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71" w:rsidRPr="0032517D" w:rsidRDefault="005A7271" w:rsidP="00B25B4A">
      <w:pPr>
        <w:spacing w:after="300" w:line="240" w:lineRule="auto"/>
        <w:outlineLvl w:val="0"/>
        <w:rPr>
          <w:rFonts w:ascii="Arial" w:eastAsia="Times New Roman" w:hAnsi="Arial" w:cs="Arial"/>
          <w:bCs/>
          <w:color w:val="333333"/>
          <w:kern w:val="36"/>
          <w:sz w:val="20"/>
          <w:szCs w:val="20"/>
          <w:lang w:eastAsia="ru-RU"/>
        </w:rPr>
      </w:pPr>
      <w:r w:rsidRPr="00DF49CF">
        <w:rPr>
          <w:rFonts w:ascii="Arial" w:eastAsia="Times New Roman" w:hAnsi="Arial" w:cs="Arial"/>
          <w:bCs/>
          <w:color w:val="333333"/>
          <w:kern w:val="36"/>
          <w:sz w:val="20"/>
          <w:szCs w:val="20"/>
          <w:lang w:eastAsia="ru-RU"/>
        </w:rPr>
        <w:t xml:space="preserve">                   </w:t>
      </w:r>
      <w:r w:rsidR="0032517D" w:rsidRPr="0032517D">
        <w:rPr>
          <w:rFonts w:ascii="Arial" w:eastAsia="Times New Roman" w:hAnsi="Arial" w:cs="Arial"/>
          <w:bCs/>
          <w:color w:val="333333"/>
          <w:kern w:val="36"/>
          <w:sz w:val="20"/>
          <w:szCs w:val="20"/>
          <w:lang w:eastAsia="ru-RU"/>
        </w:rPr>
        <w:t>Муниципальное бюджетное дошкольное образовательное учреждения</w:t>
      </w:r>
    </w:p>
    <w:p w:rsidR="007B4071" w:rsidRPr="0032517D" w:rsidRDefault="0032517D" w:rsidP="00B25B4A">
      <w:pPr>
        <w:spacing w:after="300" w:line="240" w:lineRule="auto"/>
        <w:outlineLvl w:val="0"/>
        <w:rPr>
          <w:rFonts w:ascii="Arial" w:eastAsia="Times New Roman" w:hAnsi="Arial" w:cs="Arial"/>
          <w:bCs/>
          <w:color w:val="333333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Cs/>
          <w:color w:val="333333"/>
          <w:kern w:val="36"/>
          <w:sz w:val="20"/>
          <w:szCs w:val="20"/>
          <w:lang w:eastAsia="ru-RU"/>
        </w:rPr>
        <w:t xml:space="preserve">                                                            детский сад  «Чинчи»</w:t>
      </w:r>
    </w:p>
    <w:p w:rsidR="007B4071" w:rsidRPr="00062973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062973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062973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062973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062973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E65067" w:rsidRDefault="005A72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5A7271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                            </w:t>
      </w:r>
      <w:r w:rsidR="00B25B4A" w:rsidRPr="00B25B4A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Самообследование</w:t>
      </w:r>
    </w:p>
    <w:p w:rsidR="00B25B4A" w:rsidRPr="00872470" w:rsidRDefault="005A72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5A7271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 xml:space="preserve">                                </w:t>
      </w:r>
      <w:r w:rsidR="00872470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ДОУ 2022</w:t>
      </w:r>
      <w:r w:rsidR="00636777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-20</w:t>
      </w:r>
      <w:r w:rsidR="00872470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val="en-US" w:eastAsia="ru-RU"/>
        </w:rPr>
        <w:t>2</w:t>
      </w:r>
      <w:r w:rsidR="00872470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3</w:t>
      </w:r>
    </w:p>
    <w:p w:rsidR="007B4071" w:rsidRPr="00205627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205627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205627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205627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205627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205627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205627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205627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Pr="00205627" w:rsidRDefault="007B4071" w:rsidP="00B25B4A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7B4071" w:rsidRDefault="007B4071" w:rsidP="0032517D">
      <w:pPr>
        <w:spacing w:after="225" w:line="240" w:lineRule="auto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32517D" w:rsidRDefault="0032517D" w:rsidP="0032517D">
      <w:pPr>
        <w:spacing w:after="225" w:line="240" w:lineRule="auto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32517D" w:rsidRDefault="0032517D" w:rsidP="0032517D">
      <w:pPr>
        <w:spacing w:after="225" w:line="240" w:lineRule="auto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32517D" w:rsidRPr="0032517D" w:rsidRDefault="0032517D" w:rsidP="0032517D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25B4A" w:rsidRPr="00B25B4A" w:rsidRDefault="00100650" w:rsidP="009852AE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985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ринято:                                                                                      </w:t>
      </w:r>
      <w:r w:rsidR="00DF49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="00985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25B4A"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  <w:r w:rsidR="00985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</w:p>
    <w:p w:rsidR="00B25B4A" w:rsidRPr="00B25B4A" w:rsidRDefault="00AC31DB" w:rsidP="00AC31DB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заседании педагогического совета                </w:t>
      </w:r>
      <w:r w:rsidR="00DF49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85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приказом  руководителя</w:t>
      </w:r>
      <w:r w:rsidR="00DF49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МБДОУ «Чинчи»</w:t>
      </w:r>
    </w:p>
    <w:p w:rsidR="00AC31DB" w:rsidRPr="00DF49CF" w:rsidRDefault="00DF49CF" w:rsidP="00AC31DB">
      <w:pPr>
        <w:spacing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проток</w:t>
      </w:r>
      <w:r w:rsidR="008724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 № ___ от «___»________20__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  </w:t>
      </w:r>
      <w:r w:rsidR="008724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№ ______ </w:t>
      </w:r>
      <w:r w:rsidR="00985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«__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</w:t>
      </w:r>
      <w:r w:rsidR="00985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»________</w:t>
      </w:r>
      <w:r w:rsidR="00AC31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</w:t>
      </w:r>
      <w:r w:rsidR="008724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20_</w:t>
      </w:r>
      <w:r w:rsidR="00985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</w:p>
    <w:p w:rsidR="00B25B4A" w:rsidRPr="00B25B4A" w:rsidRDefault="00B25B4A" w:rsidP="00AC31DB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25B4A" w:rsidRPr="00B25B4A" w:rsidRDefault="00B25B4A" w:rsidP="00B25B4A">
      <w:pPr>
        <w:spacing w:after="150" w:line="240" w:lineRule="auto"/>
        <w:jc w:val="center"/>
        <w:outlineLvl w:val="4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ОТЧЁТ О РЕЗУЛЬТАТАХ САМООБСЛЕДОВАНИЯ</w:t>
      </w:r>
    </w:p>
    <w:p w:rsidR="007B4071" w:rsidRDefault="00B25B4A" w:rsidP="00B25B4A">
      <w:pPr>
        <w:spacing w:after="15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Муниципального бюджетного дошкольного обра</w:t>
      </w:r>
      <w:r w:rsidR="007B4071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зовательного учреждения  «Чинчи» с.Суг-АксыСут-Хольского  района Республика  Тыва</w:t>
      </w:r>
    </w:p>
    <w:p w:rsidR="00B25B4A" w:rsidRPr="00B25B4A" w:rsidRDefault="00872470" w:rsidP="00B25B4A">
      <w:pPr>
        <w:spacing w:after="150" w:line="240" w:lineRule="auto"/>
        <w:jc w:val="center"/>
        <w:outlineLvl w:val="4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 xml:space="preserve"> за 2020</w:t>
      </w:r>
      <w:r w:rsidR="00636777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>3</w:t>
      </w:r>
      <w:r w:rsidR="00B25B4A" w:rsidRPr="00B25B4A">
        <w:rPr>
          <w:rFonts w:ascii="Times New Roman" w:eastAsia="Times New Roman" w:hAnsi="Times New Roman" w:cs="Times New Roman"/>
          <w:b/>
          <w:bCs/>
          <w:color w:val="333333"/>
          <w:sz w:val="24"/>
          <w:lang w:eastAsia="ru-RU"/>
        </w:rPr>
        <w:t xml:space="preserve"> учебный год</w:t>
      </w:r>
    </w:p>
    <w:p w:rsidR="00B25B4A" w:rsidRPr="00B25B4A" w:rsidRDefault="00B25B4A" w:rsidP="00ED27BC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Процедуру сам</w:t>
      </w:r>
      <w:r w:rsidR="007B4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ообследованияМБДОУ«Чинчи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регулируют следующие нормативные документы и локальные акты:</w:t>
      </w:r>
    </w:p>
    <w:p w:rsidR="00B25B4A" w:rsidRPr="00B25B4A" w:rsidRDefault="00B25B4A" w:rsidP="007B4071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«Об образовании в Российской Федерации» № 273-ФЗ от 29.12.2012г. ( ст.28 п. 3,13,ст.29 п.3)</w:t>
      </w:r>
    </w:p>
    <w:p w:rsidR="00B25B4A" w:rsidRPr="00B25B4A" w:rsidRDefault="00B25B4A" w:rsidP="00B25B4A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Министерства образования и науки Российской Федерации №462 от 14.06.2013г. «Об утверждении Порядка проведения самообследования образовательных организаций».</w:t>
      </w:r>
    </w:p>
    <w:p w:rsidR="00B25B4A" w:rsidRPr="00B25B4A" w:rsidRDefault="00B25B4A" w:rsidP="00B25B4A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</w:r>
    </w:p>
    <w:p w:rsidR="00B25B4A" w:rsidRPr="00F76C0F" w:rsidRDefault="00B25B4A" w:rsidP="00F76C0F">
      <w:pPr>
        <w:numPr>
          <w:ilvl w:val="0"/>
          <w:numId w:val="5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о порядке подготовки и организации проведения самообследования.</w:t>
      </w:r>
      <w:r w:rsidRPr="00F76C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25B4A" w:rsidRPr="00B25B4A" w:rsidRDefault="00B25B4A" w:rsidP="00ED27BC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самообследования:</w:t>
      </w:r>
    </w:p>
    <w:p w:rsidR="00B25B4A" w:rsidRPr="00B25B4A" w:rsidRDefault="00B25B4A" w:rsidP="00ED27BC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B25B4A" w:rsidRPr="00B25B4A" w:rsidRDefault="00B25B4A" w:rsidP="00ED27B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самообследования: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-выявление положительных и отрицательных тенденций в образовательной деятельности;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-установление причин возникновения проблем и поиск их устранения.</w:t>
      </w:r>
    </w:p>
    <w:p w:rsidR="00B25B4A" w:rsidRPr="00B25B4A" w:rsidRDefault="00B25B4A" w:rsidP="00ED27BC">
      <w:pPr>
        <w:spacing w:after="225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процессе самообследования проводится оценка:</w:t>
      </w:r>
    </w:p>
    <w:p w:rsidR="00B25B4A" w:rsidRPr="00B25B4A" w:rsidRDefault="00B25B4A" w:rsidP="00B25B4A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образовательной деятельности;</w:t>
      </w:r>
    </w:p>
    <w:p w:rsidR="00B25B4A" w:rsidRPr="00B25B4A" w:rsidRDefault="00B25B4A" w:rsidP="00B25B4A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системы управления организацией;</w:t>
      </w:r>
    </w:p>
    <w:p w:rsidR="00B25B4A" w:rsidRPr="00B25B4A" w:rsidRDefault="00B25B4A" w:rsidP="00B25B4A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содержания и качества образовательного процесса организации;</w:t>
      </w:r>
    </w:p>
    <w:p w:rsidR="00B25B4A" w:rsidRPr="00B25B4A" w:rsidRDefault="00B25B4A" w:rsidP="00B25B4A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качества кадрового, программно-методического обеспечения, материально-технической базы;</w:t>
      </w:r>
    </w:p>
    <w:p w:rsidR="00B25B4A" w:rsidRPr="00B25B4A" w:rsidRDefault="00B25B4A" w:rsidP="00B25B4A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функционирования внутренней системы оценки качества образования;</w:t>
      </w:r>
    </w:p>
    <w:p w:rsidR="00B25B4A" w:rsidRPr="00B25B4A" w:rsidRDefault="00B25B4A" w:rsidP="00B25B4A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— функционирования внутренней системы качества образования;</w:t>
      </w:r>
    </w:p>
    <w:p w:rsidR="00B25B4A" w:rsidRPr="00B25B4A" w:rsidRDefault="00B25B4A" w:rsidP="00B25B4A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анализ показателей деятельности учреждения, подлежащей самообследованию.</w:t>
      </w:r>
    </w:p>
    <w:p w:rsidR="00B25B4A" w:rsidRPr="00B25B4A" w:rsidRDefault="00B25B4A" w:rsidP="00B25B4A">
      <w:pPr>
        <w:numPr>
          <w:ilvl w:val="0"/>
          <w:numId w:val="6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Аналитическая часть</w:t>
      </w:r>
    </w:p>
    <w:p w:rsidR="00B25B4A" w:rsidRPr="00B25B4A" w:rsidRDefault="00B25B4A" w:rsidP="00ED27BC">
      <w:pPr>
        <w:spacing w:line="240" w:lineRule="auto"/>
        <w:ind w:firstLine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 Общие сведения об учреждении</w:t>
      </w:r>
    </w:p>
    <w:tbl>
      <w:tblPr>
        <w:tblW w:w="5295" w:type="pct"/>
        <w:tblInd w:w="-418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7"/>
        <w:gridCol w:w="6237"/>
      </w:tblGrid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(по уставу)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</w:t>
            </w:r>
            <w:r w:rsidR="00F7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образовательное учреждение д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r w:rsidR="00F7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присмотра и оздоровления с приоритетным  осуществлением   санитарно-гигиенических, профилактических   и   оздоровительных</w:t>
            </w:r>
            <w:r w:rsidR="0010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мероприятий  и процедур  «Чин</w:t>
            </w:r>
            <w:r w:rsidR="00F76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чи»  с.Суг-АксыСут – Хольскогокожууна  РТ.</w:t>
            </w:r>
          </w:p>
        </w:tc>
      </w:tr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F76C0F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F76C0F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МБДОУ «Чинчи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с.Суг-Аксы</w:t>
            </w:r>
          </w:p>
        </w:tc>
      </w:tr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и вид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C14A5E" w:rsidRDefault="00C14A5E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Тип: </w:t>
            </w:r>
            <w:r w:rsidR="00B25B4A" w:rsidRPr="00C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учреждение</w:t>
            </w:r>
            <w:r w:rsidR="00B25B4A" w:rsidRPr="00C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Вид: детский сад общего вида</w:t>
            </w:r>
          </w:p>
        </w:tc>
      </w:tr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</w:tr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C14A5E" w:rsidRDefault="00C14A5E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муниципального  района «Сут-Хольскийкожуун  Республики  Тыва»</w:t>
            </w:r>
          </w:p>
        </w:tc>
      </w:tr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E85B9A" w:rsidRDefault="00E85B9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1956</w:t>
            </w:r>
            <w:r w:rsidR="00B25B4A" w:rsidRPr="00E8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25B4A" w:rsidRPr="00EC6818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C6818" w:rsidRPr="00B25B4A" w:rsidRDefault="00EC6818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Pr="00EC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-АксыСут-ХольскийкожуунРТ  Механизация  12</w:t>
            </w:r>
          </w:p>
        </w:tc>
      </w:tr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EC6818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8-395-45-21-1-60</w:t>
            </w:r>
          </w:p>
        </w:tc>
      </w:tr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ED27BC" w:rsidRDefault="00AB3DAB" w:rsidP="00ED27B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DF49CF" w:rsidRPr="00BD02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Khovalyg.rimma@mail.ru</w:t>
              </w:r>
            </w:hyperlink>
          </w:p>
        </w:tc>
      </w:tr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ED27BC" w:rsidRDefault="00AB3DAB" w:rsidP="00ED27B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F49CF" w:rsidRPr="00BD02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DF49CF" w:rsidRPr="00BD02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DF49CF" w:rsidRPr="00BD02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sa</w:t>
              </w:r>
              <w:r w:rsidR="00DF49CF" w:rsidRPr="00BD02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DF49CF" w:rsidRPr="00BD02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chinchi</w:t>
              </w:r>
              <w:r w:rsidR="00DF49CF" w:rsidRPr="00BD02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F49CF" w:rsidRPr="00BD02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tuvasadik</w:t>
              </w:r>
              <w:r w:rsidR="00DF49CF" w:rsidRPr="00BD02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F49CF" w:rsidRPr="00BD029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636777" w:rsidP="00EC6818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07.30 часов – до 19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часов,</w:t>
            </w:r>
            <w:r w:rsidR="00EC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5-ти дневная  круглосуточ-</w:t>
            </w:r>
            <w:r w:rsidR="0020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205627" w:rsidRPr="0020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C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выходные  дни -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суббота-</w:t>
            </w:r>
            <w:r w:rsidR="00EC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оскрес</w:t>
            </w:r>
            <w:r w:rsidR="00EC6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енье </w:t>
            </w:r>
          </w:p>
        </w:tc>
      </w:tr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25B4A" w:rsidRPr="00B25B4A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Фамилия, имя, отчество 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EC6818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Ховалыг  Римма  Херел-ооловна</w:t>
            </w:r>
          </w:p>
        </w:tc>
      </w:tr>
      <w:tr w:rsidR="00E65067" w:rsidRPr="00E65067" w:rsidTr="00EC6818"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Лицензия на право </w:t>
            </w:r>
            <w:r w:rsidR="0092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ведения образовательной деятельности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E65067" w:rsidRDefault="00E65067" w:rsidP="00E6506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Серия 17 ЛО1 регистрационный № 80</w:t>
            </w:r>
            <w:r w:rsidR="00B25B4A" w:rsidRPr="00E6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E6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 2012</w:t>
            </w:r>
            <w:r w:rsidR="00B25B4A" w:rsidRPr="00E65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25B4A" w:rsidRPr="00B25B4A" w:rsidRDefault="00B25B4A" w:rsidP="00B25B4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1.2. Организационно-правовое обеспечение деятельности образовательного учреждения</w:t>
      </w:r>
    </w:p>
    <w:tbl>
      <w:tblPr>
        <w:tblW w:w="5147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3"/>
        <w:gridCol w:w="21"/>
        <w:gridCol w:w="5353"/>
      </w:tblGrid>
      <w:tr w:rsidR="00B25B4A" w:rsidRPr="00B25B4A" w:rsidTr="00C14A5E"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Наличие свидетельств:</w:t>
            </w:r>
          </w:p>
        </w:tc>
      </w:tr>
      <w:tr w:rsidR="00B25B4A" w:rsidRPr="00B25B4A" w:rsidTr="00C14A5E">
        <w:tc>
          <w:tcPr>
            <w:tcW w:w="42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 внесении записи вЕдиный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реестр юридических лиц</w:t>
            </w:r>
          </w:p>
        </w:tc>
        <w:tc>
          <w:tcPr>
            <w:tcW w:w="5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4619F1" w:rsidRDefault="00E85B9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619F1" w:rsidRPr="0046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1.12.2002</w:t>
            </w:r>
            <w:r w:rsidR="00B25B4A" w:rsidRPr="0046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с</w:t>
            </w:r>
            <w:r w:rsidR="004619F1" w:rsidRPr="0046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ерия 17 №000586873</w:t>
            </w:r>
          </w:p>
        </w:tc>
      </w:tr>
      <w:tr w:rsidR="00B25B4A" w:rsidRPr="00B25B4A" w:rsidTr="00C14A5E">
        <w:tc>
          <w:tcPr>
            <w:tcW w:w="42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 w:rsidR="0092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постановке на учет в налогово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5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E85B9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</w:t>
            </w:r>
            <w:r w:rsidR="00E85B9A" w:rsidRPr="00E8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стрировано 31.12</w:t>
            </w:r>
            <w:r w:rsidRPr="00E85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.2002г.</w:t>
            </w:r>
          </w:p>
          <w:p w:rsidR="00B25B4A" w:rsidRPr="00B25B4A" w:rsidRDefault="004619F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17 № 000530219</w:t>
            </w:r>
          </w:p>
        </w:tc>
      </w:tr>
      <w:tr w:rsidR="00B25B4A" w:rsidRPr="00B25B4A" w:rsidTr="00C14A5E"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Наличие документов о создании образовательного учреждения:</w:t>
            </w:r>
          </w:p>
        </w:tc>
      </w:tr>
      <w:tr w:rsidR="00B25B4A" w:rsidRPr="00B25B4A" w:rsidTr="00C14A5E">
        <w:tc>
          <w:tcPr>
            <w:tcW w:w="42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реквизиты Устава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5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4A5E" w:rsidRDefault="00B25B4A" w:rsidP="00C14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14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Устав </w:t>
            </w:r>
            <w:r w:rsidRPr="00C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 Общим собранием трудового </w:t>
            </w:r>
            <w:r w:rsidR="00C14A5E" w:rsidRPr="00C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коллектива МБДОУ</w:t>
            </w:r>
            <w:r w:rsidR="00C11A2D" w:rsidRPr="00C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«Чинчи</w:t>
            </w:r>
            <w:r w:rsidRPr="00C1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F65DB6" w:rsidRPr="001006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10.11.2015</w:t>
            </w:r>
            <w:r w:rsidR="00C14A5E" w:rsidRPr="001006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  <w:r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Утвержден </w:t>
            </w:r>
            <w:r w:rsidR="00C14A5E"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Постановлением   Администрации  </w:t>
            </w:r>
            <w:r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муниципального района </w:t>
            </w:r>
            <w:r w:rsidR="00C14A5E"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Сут-Хольскийкожуун</w:t>
            </w:r>
          </w:p>
          <w:p w:rsidR="00B25B4A" w:rsidRPr="00C14A5E" w:rsidRDefault="00C14A5E" w:rsidP="00C14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896-п от 1</w:t>
            </w:r>
            <w:r w:rsidR="00B25B4A"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  <w:r w:rsidR="00B25B4A"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2015</w:t>
            </w:r>
            <w:r w:rsidR="00205627"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Устав МБДОУ «Чинчи</w:t>
            </w:r>
            <w:r w:rsidR="00B25B4A"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соответствует законам и иным нормативным правовым актам Российской Федерации. Устав</w:t>
            </w:r>
            <w:r w:rsidR="00205627"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МБДОУ  «Чинчи</w:t>
            </w:r>
            <w:r w:rsidR="00B25B4A" w:rsidRPr="00C1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соответствует законам и иным нормативным правовым актам РоссийскойФедерации.</w:t>
            </w:r>
          </w:p>
        </w:tc>
      </w:tr>
      <w:tr w:rsidR="00B25B4A" w:rsidRPr="00B25B4A" w:rsidTr="00C14A5E"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Наличие локальных актов образовательного учреждения:</w:t>
            </w:r>
          </w:p>
        </w:tc>
      </w:tr>
      <w:tr w:rsidR="00B25B4A" w:rsidRPr="00B25B4A" w:rsidTr="00C14A5E"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53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коллективный договор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правила внутреннего трудового распорядка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положение о распределении стимулирующей части фонда оплаты труда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положение о педагогическом Совете</w:t>
            </w:r>
          </w:p>
          <w:p w:rsidR="00B25B4A" w:rsidRPr="003F4C04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положение о родительском комитете</w:t>
            </w:r>
          </w:p>
          <w:p w:rsidR="00B25B4A" w:rsidRPr="004619F1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положением о родительском </w:t>
            </w:r>
            <w:r w:rsidRPr="0046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собрании</w:t>
            </w:r>
            <w:r w:rsidRPr="004619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Учреждения</w:t>
            </w:r>
          </w:p>
          <w:p w:rsidR="00B25B4A" w:rsidRPr="004619F1" w:rsidRDefault="009B386B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- </w:t>
            </w:r>
            <w:r w:rsidR="00B25B4A" w:rsidRPr="004619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положением об общем собрании Учреждения</w:t>
            </w:r>
          </w:p>
          <w:p w:rsidR="00B25B4A" w:rsidRPr="00F9523E" w:rsidRDefault="009B386B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25B4A"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родительском собрании группы Учреждения</w:t>
            </w:r>
          </w:p>
          <w:p w:rsidR="00B25B4A" w:rsidRPr="009B386B" w:rsidRDefault="009B386B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="00B25B4A" w:rsidRPr="009B3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положением о порядке комплектования Учреждения</w:t>
            </w:r>
          </w:p>
          <w:p w:rsidR="00B25B4A" w:rsidRPr="00F9523E" w:rsidRDefault="009B386B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- </w:t>
            </w:r>
            <w:r w:rsidR="00B25B4A"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работе с персональными данными сотрудников Учреждения</w:t>
            </w:r>
          </w:p>
          <w:p w:rsidR="00B25B4A" w:rsidRPr="009B386B" w:rsidRDefault="009B386B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B25B4A" w:rsidRPr="009B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положением о работе с персональными данными вос</w:t>
            </w:r>
            <w:r w:rsidR="00926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питанников и родителей (законных  представи-телей</w:t>
            </w:r>
            <w:r w:rsidR="00B25B4A" w:rsidRPr="009B38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Учреждения</w:t>
            </w:r>
          </w:p>
          <w:p w:rsidR="00B25B4A" w:rsidRPr="003F4C04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4C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— положением об организации работы по охране труда и безопасности жизнедеятельности Учреждения.</w:t>
            </w:r>
          </w:p>
        </w:tc>
      </w:tr>
      <w:tr w:rsidR="00B25B4A" w:rsidRPr="00B25B4A" w:rsidTr="00C14A5E"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86BF8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 Перечень лицензий на право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образовательной деятельности:</w:t>
            </w:r>
          </w:p>
        </w:tc>
      </w:tr>
      <w:tr w:rsidR="00B25B4A" w:rsidRPr="00B25B4A" w:rsidTr="00C14A5E">
        <w:tc>
          <w:tcPr>
            <w:tcW w:w="42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реквизитов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(действующей)</w:t>
            </w:r>
          </w:p>
        </w:tc>
        <w:tc>
          <w:tcPr>
            <w:tcW w:w="5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F4C04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право осуществления обра</w:t>
            </w:r>
            <w:r w:rsidR="00F9523E"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</w:t>
            </w:r>
            <w:r w:rsidR="003F4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9523E"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3F4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деятельности серия  17ЛО1  № 0000195</w:t>
            </w:r>
          </w:p>
          <w:p w:rsidR="00B25B4A" w:rsidRPr="00F9523E" w:rsidRDefault="00F9523E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23.10.2012г</w:t>
            </w:r>
            <w:r w:rsidR="003F4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80</w:t>
            </w: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рег. № 1021700714177</w:t>
            </w:r>
          </w:p>
        </w:tc>
      </w:tr>
      <w:tr w:rsidR="00B25B4A" w:rsidRPr="00B25B4A" w:rsidTr="00C14A5E">
        <w:tc>
          <w:tcPr>
            <w:tcW w:w="4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5B4A" w:rsidRPr="00B25B4A" w:rsidRDefault="00B25B4A" w:rsidP="00ED27BC">
      <w:pPr>
        <w:spacing w:after="225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Вывод: 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нормативные локальные акты в части содержания, организации образовательного процесса в ДОУ имеются в наличии.</w:t>
      </w:r>
    </w:p>
    <w:p w:rsidR="00B25B4A" w:rsidRPr="00B25B4A" w:rsidRDefault="00B25B4A" w:rsidP="00ED27B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1.3. Структура образовательного учреждения и система его управления</w:t>
      </w:r>
    </w:p>
    <w:p w:rsidR="00B25B4A" w:rsidRPr="00B25B4A" w:rsidRDefault="00C11A2D" w:rsidP="00ED27B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МБДОУ  «Чинчи</w:t>
      </w:r>
      <w:r w:rsidR="00B25B4A"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осуществляется в соответствии с Уставом ДОУ и законом РФ «Об образовании»,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 Общим собранием работников, педагогическим Советом, Советом учреждения.Общее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 Педагогический совет осуществляет руководство образовательной деятельностью. Отношения ДОУ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1"/>
        <w:gridCol w:w="6240"/>
      </w:tblGrid>
      <w:tr w:rsidR="00B25B4A" w:rsidRPr="00B25B4A" w:rsidTr="00904E0A">
        <w:trPr>
          <w:trHeight w:val="6572"/>
        </w:trPr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11A2D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Каково распределение административных обязанностей в педагогическом коллективе</w:t>
            </w:r>
          </w:p>
          <w:p w:rsidR="00C11A2D" w:rsidRPr="00C11A2D" w:rsidRDefault="00C11A2D" w:rsidP="00C11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2D" w:rsidRPr="00C11A2D" w:rsidRDefault="00C11A2D" w:rsidP="00C11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2D" w:rsidRPr="00C11A2D" w:rsidRDefault="00C11A2D" w:rsidP="00C11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2D" w:rsidRPr="00C11A2D" w:rsidRDefault="00C11A2D" w:rsidP="00C11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2D" w:rsidRPr="00C11A2D" w:rsidRDefault="00C11A2D" w:rsidP="00C11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2D" w:rsidRDefault="00C11A2D" w:rsidP="00C11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2D" w:rsidRDefault="00C11A2D" w:rsidP="00C11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2D" w:rsidRPr="00C11A2D" w:rsidRDefault="00C11A2D" w:rsidP="00C11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2D" w:rsidRPr="00C11A2D" w:rsidRDefault="00C11A2D" w:rsidP="00C11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A2D" w:rsidRDefault="00C11A2D" w:rsidP="00C11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5B4A" w:rsidRPr="00C11A2D" w:rsidRDefault="00B25B4A" w:rsidP="00C11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04E0A" w:rsidRDefault="00B86BF8" w:rsidP="00904E0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осуществляет общее руководство по оптимизации деятельности управленческого аппарата МБДОУ на основе плана работы, обеспечивает регулирование и коррекцию по всем направлениям деятельности.</w:t>
            </w:r>
          </w:p>
          <w:p w:rsidR="00B25B4A" w:rsidRPr="00B25B4A" w:rsidRDefault="00B86BF8" w:rsidP="00904E0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 ведет качественное обеспечение материально-технической базы в полном соответствии с целями и задачами ДОУ; осуществляет хозяйственную деятельность в учреждении.</w:t>
            </w:r>
          </w:p>
          <w:p w:rsidR="007B4071" w:rsidRPr="00904E0A" w:rsidRDefault="00B86BF8" w:rsidP="00904E0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отвечает за проведение медицинской иоздо</w:t>
            </w:r>
            <w:r w:rsidR="00904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ровительной работы в учреждении.</w:t>
            </w:r>
          </w:p>
        </w:tc>
      </w:tr>
      <w:tr w:rsidR="00B25B4A" w:rsidRPr="00B25B4A" w:rsidTr="00904E0A">
        <w:trPr>
          <w:trHeight w:val="3357"/>
        </w:trPr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основные формы координации деятельности аппарата управления образовательного учреждения.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(Приложение)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формами координации деятельности аппарата управления являются:</w:t>
            </w:r>
          </w:p>
          <w:p w:rsidR="00066BE6" w:rsidRDefault="00066BE6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  <w:p w:rsidR="00B25B4A" w:rsidRPr="00B25B4A" w:rsidRDefault="00066BE6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совет</w:t>
            </w:r>
          </w:p>
          <w:p w:rsidR="00B25B4A" w:rsidRPr="00B25B4A" w:rsidRDefault="00066BE6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  <w:p w:rsidR="00B25B4A" w:rsidRPr="00B25B4A" w:rsidRDefault="00636777" w:rsidP="00904E0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="0006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B25B4A" w:rsidRPr="00B25B4A" w:rsidTr="00904E0A">
        <w:trPr>
          <w:trHeight w:val="3453"/>
        </w:trPr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Default="00636777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</w:t>
            </w:r>
          </w:p>
          <w:p w:rsidR="00B86BF8" w:rsidRPr="00B25B4A" w:rsidRDefault="00B86BF8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5B4A" w:rsidRPr="00B25B4A" w:rsidRDefault="00636777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B25B4A" w:rsidRPr="00B25B4A" w:rsidRDefault="00636777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6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  <w:p w:rsidR="00B25B4A" w:rsidRPr="00B25B4A" w:rsidRDefault="00636777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</w:p>
          <w:p w:rsidR="00B25B4A" w:rsidRPr="00B25B4A" w:rsidRDefault="00636777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м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ладший обслуживающий персонал</w:t>
            </w:r>
          </w:p>
          <w:p w:rsidR="00B25B4A" w:rsidRPr="00B25B4A" w:rsidRDefault="00636777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д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ети, родители.</w:t>
            </w:r>
          </w:p>
        </w:tc>
      </w:tr>
      <w:tr w:rsidR="00B25B4A" w:rsidRPr="00F9523E" w:rsidTr="00636777">
        <w:trPr>
          <w:trHeight w:val="14505"/>
        </w:trPr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Какова организационная структура системы управления, где показаны все субъекты управления.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F9523E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Непосредственное управление ДОУ осуществляет Управление о</w:t>
            </w:r>
            <w:r w:rsidR="003A7F5F"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 администрации Сут-Хольского</w:t>
            </w: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  <w:p w:rsidR="00B25B4A" w:rsidRPr="00F9523E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активное влияние на деятельность ДОУ оказывают Профсоюз работников образования.</w:t>
            </w:r>
          </w:p>
          <w:p w:rsidR="00B25B4A" w:rsidRPr="00F9523E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органов самоуправления ДОУ входят:</w:t>
            </w:r>
          </w:p>
          <w:p w:rsidR="00B25B4A" w:rsidRPr="00F9523E" w:rsidRDefault="003A7F5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 </w:t>
            </w:r>
            <w:r w:rsidR="00B25B4A"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</w:p>
          <w:p w:rsidR="003A7F5F" w:rsidRPr="00F9523E" w:rsidRDefault="003A7F5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 </w:t>
            </w:r>
            <w:r w:rsidR="00B25B4A"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педагогов ДОУ</w:t>
            </w:r>
          </w:p>
          <w:p w:rsidR="00B25B4A" w:rsidRPr="00F9523E" w:rsidRDefault="00636777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  <w:r w:rsidR="003A7F5F"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5B4A"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  <w:p w:rsidR="00B25B4A" w:rsidRPr="00F9523E" w:rsidRDefault="003A7F5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 </w:t>
            </w:r>
            <w:r w:rsidR="00B25B4A"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комитет.</w:t>
            </w:r>
          </w:p>
          <w:p w:rsidR="00B25B4A" w:rsidRPr="00F9523E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 образовательным учре</w:t>
            </w:r>
            <w:r w:rsidR="003A7F5F"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ждением   Ховалыг  Римма  Херел-ооловна</w:t>
            </w: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руководитель первой категории,.</w:t>
            </w:r>
          </w:p>
          <w:p w:rsidR="00B25B4A" w:rsidRPr="00F9523E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дошкольным образовательным учреждением регламентируется </w:t>
            </w:r>
            <w:bookmarkStart w:id="0" w:name="_GoBack"/>
            <w:bookmarkEnd w:id="0"/>
            <w:r w:rsidRPr="00F95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 – правовыми и локальными документами.</w:t>
            </w:r>
          </w:p>
          <w:p w:rsidR="00B25B4A" w:rsidRPr="00A67A70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Федеральным законом «Об образовании».</w:t>
            </w:r>
          </w:p>
          <w:p w:rsidR="00B25B4A" w:rsidRPr="00A67A70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Федеральным законом «Об основных гарантиях прав ребенка Российской Федерации».</w:t>
            </w:r>
          </w:p>
          <w:p w:rsidR="00B25B4A" w:rsidRPr="00A67A70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Конвенцией ООН о правах ребенка.</w:t>
            </w:r>
          </w:p>
          <w:p w:rsidR="00B25B4A" w:rsidRPr="00A67A70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Типовым положением о дошкольном образовательном учреждении.</w:t>
            </w:r>
          </w:p>
          <w:p w:rsidR="00B25B4A" w:rsidRPr="00A67A70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Санитарно — эпидемиологическими правилами и нормативами для ДОУ.</w:t>
            </w:r>
          </w:p>
          <w:p w:rsidR="00B25B4A" w:rsidRPr="00A67A70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Уставом ДОУ.</w:t>
            </w:r>
          </w:p>
          <w:p w:rsidR="00B25B4A" w:rsidRPr="00A67A70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Договором между ДОУ и родителями.</w:t>
            </w:r>
          </w:p>
          <w:p w:rsidR="00B25B4A" w:rsidRPr="00A67A70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Договором между ДОУ и Учредителем</w:t>
            </w:r>
            <w:r w:rsidRPr="00A67A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25B4A" w:rsidRPr="00A67A70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Трудовыми договорами между администрацией и работниками.</w:t>
            </w:r>
          </w:p>
          <w:p w:rsidR="00B25B4A" w:rsidRPr="00A67A70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Правилами внутреннего трудового распорядка.</w:t>
            </w:r>
          </w:p>
          <w:p w:rsidR="00B25B4A" w:rsidRPr="00A67A70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Положением о Совете педагогов.</w:t>
            </w:r>
          </w:p>
          <w:p w:rsidR="00B25B4A" w:rsidRPr="00F9523E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 Положением о родительском комитете.</w:t>
            </w:r>
          </w:p>
        </w:tc>
      </w:tr>
    </w:tbl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Вывод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Система управления Муниципального бюджетного дошкольног</w:t>
      </w:r>
      <w:r w:rsidR="003A7F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образовательного учреждения детский сад присмотра и оздоровления с  приоритетным осуществлением санитарно-гигиенических  профилактических, и оздоровительных мероприятий и процедур «Чинчи</w:t>
      </w:r>
      <w:r w:rsidR="00D812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с.Суг-АксыСут-Хольского района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ведется в соответствие с существующей нормативно-правовой базой всех уровней управления дошкольным образованием, со структурой управления и имеет положительную динамику результативности управления.</w:t>
      </w:r>
    </w:p>
    <w:p w:rsidR="00B25B4A" w:rsidRPr="00B25B4A" w:rsidRDefault="00B25B4A" w:rsidP="008D699D">
      <w:pPr>
        <w:spacing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1.4. Контингент воспитанников дошкольного образовательного учреждения</w:t>
      </w:r>
    </w:p>
    <w:tbl>
      <w:tblPr>
        <w:tblW w:w="5072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8"/>
        <w:gridCol w:w="6008"/>
      </w:tblGrid>
      <w:tr w:rsidR="00B25B4A" w:rsidRPr="00B25B4A" w:rsidTr="00D81228"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воспитанников</w:t>
            </w:r>
          </w:p>
        </w:tc>
        <w:tc>
          <w:tcPr>
            <w:tcW w:w="6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CA48D3" w:rsidP="00D81228">
            <w:pPr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2018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D8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функционировал 3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общеразвивающих группы, которые </w:t>
            </w:r>
            <w:r w:rsidR="00E8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посещали 45</w:t>
            </w:r>
            <w:r w:rsidR="00C0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из них</w:t>
            </w:r>
            <w:r w:rsidR="00E8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="00B25B4A" w:rsidRPr="00C0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вочек, </w:t>
            </w:r>
            <w:r w:rsidR="00E8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67A70" w:rsidRPr="00C01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1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альчика. В школу выпущено 4</w:t>
            </w:r>
            <w:r w:rsidR="00D8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дошкольников.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новом учебном году укомплектованы все возрастные группы.</w:t>
            </w:r>
          </w:p>
        </w:tc>
      </w:tr>
      <w:tr w:rsidR="00B25B4A" w:rsidRPr="00B25B4A" w:rsidTr="00D81228"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комплектование групп согласно, лицензионного норматива</w:t>
            </w:r>
          </w:p>
        </w:tc>
        <w:tc>
          <w:tcPr>
            <w:tcW w:w="6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D81228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групп:</w:t>
            </w:r>
          </w:p>
          <w:p w:rsidR="00B25B4A" w:rsidRPr="00B25B4A" w:rsidRDefault="00DF49C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8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 (3-4 года) – 1-</w:t>
            </w:r>
            <w:r w:rsidR="00E8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  <w:p w:rsidR="00B25B4A" w:rsidRPr="00B25B4A" w:rsidRDefault="00DF49C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группа (4-5 лет) -1</w:t>
            </w:r>
            <w:r w:rsidR="00256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  <w:p w:rsidR="00B25B4A" w:rsidRPr="00B25B4A" w:rsidRDefault="00DF49C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таршая группа (5-6 лет) – 1</w:t>
            </w:r>
            <w:r w:rsidR="00E8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</w:tr>
      <w:tr w:rsidR="00B25B4A" w:rsidRPr="00B25B4A" w:rsidTr="00D81228"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состав семей воспитанников </w:t>
            </w:r>
            <w:r w:rsidR="008724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(данные на сентябрь 2022</w:t>
            </w:r>
            <w:r w:rsidRPr="00B25B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6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066BE6" w:rsidRDefault="00DF49CF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36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семья –</w:t>
            </w:r>
            <w:r w:rsidR="0081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4C04" w:rsidRDefault="00DF49C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36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 семья –</w:t>
            </w:r>
          </w:p>
          <w:p w:rsidR="00B25B4A" w:rsidRPr="00B25B4A" w:rsidRDefault="00DF49C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8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Многодетная семья – </w:t>
            </w:r>
          </w:p>
        </w:tc>
      </w:tr>
    </w:tbl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Вывод: 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возрастные группы укомплектованы полностью. Вакантных мест не имеется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1.5. Содержание образовательной деятельности и характеристика воспитательно-образовательного процесса 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имеющих место в режиме дня дошкольного учреждения: режимные моменты, игровая деятельность; специально организованные традиционные мероприятия; индивидуальная и подгрупповая работа; самостоятельная деятельность; проектная деятельность, опыты и экспериментирование.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образовательного процесса в МБДОУ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образовательным стандартом дошкольного образования, основной общеобразовательной программы дошкольного образования, рекомендованной Министерством образования Российской Федерации.</w:t>
      </w:r>
    </w:p>
    <w:p w:rsidR="00B25B4A" w:rsidRPr="008D699D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6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Парциальные </w:t>
      </w:r>
      <w:r w:rsidRPr="008D69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программы:</w:t>
      </w:r>
    </w:p>
    <w:p w:rsidR="008D699D" w:rsidRPr="008D699D" w:rsidRDefault="008D699D" w:rsidP="008D699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99D">
        <w:rPr>
          <w:rFonts w:ascii="Times New Roman" w:eastAsia="Calibri" w:hAnsi="Times New Roman" w:cs="Times New Roman"/>
          <w:sz w:val="24"/>
          <w:szCs w:val="24"/>
        </w:rPr>
        <w:t xml:space="preserve">1. Е. Е. Крашенинников, О. Л. Холодова «Развитие позновательных способностей дошкольников» «Мозаика – Синтез» М – 2014г. </w:t>
      </w:r>
    </w:p>
    <w:p w:rsidR="008D699D" w:rsidRPr="008D699D" w:rsidRDefault="008D699D" w:rsidP="008D699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99D">
        <w:rPr>
          <w:rFonts w:ascii="Times New Roman" w:eastAsia="Calibri" w:hAnsi="Times New Roman" w:cs="Times New Roman"/>
          <w:sz w:val="24"/>
          <w:szCs w:val="24"/>
        </w:rPr>
        <w:t>2. Зинаида Роот «Танцы с нотами для детского сада» Айрис – Пресс М – 2008.</w:t>
      </w:r>
    </w:p>
    <w:p w:rsidR="008D699D" w:rsidRPr="008D699D" w:rsidRDefault="008D699D" w:rsidP="008D699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99D">
        <w:rPr>
          <w:rFonts w:ascii="Times New Roman" w:eastAsia="Calibri" w:hAnsi="Times New Roman" w:cs="Times New Roman"/>
          <w:sz w:val="24"/>
          <w:szCs w:val="24"/>
        </w:rPr>
        <w:t>3.Л. Г. Петерсон «Раз – ступенька, два – ступенька …» Ювента, М – 2009г.</w:t>
      </w:r>
    </w:p>
    <w:p w:rsidR="008D699D" w:rsidRPr="008D699D" w:rsidRDefault="008D699D" w:rsidP="008D699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99D">
        <w:rPr>
          <w:rFonts w:ascii="Times New Roman" w:eastAsia="Calibri" w:hAnsi="Times New Roman" w:cs="Times New Roman"/>
          <w:sz w:val="24"/>
          <w:szCs w:val="24"/>
        </w:rPr>
        <w:t>4. О. А. Шиян «Развитие творческого мышления работаем по сказке»</w:t>
      </w:r>
    </w:p>
    <w:p w:rsidR="008D699D" w:rsidRPr="008D699D" w:rsidRDefault="008D699D" w:rsidP="008D699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99D">
        <w:rPr>
          <w:rFonts w:ascii="Times New Roman" w:eastAsia="Calibri" w:hAnsi="Times New Roman" w:cs="Times New Roman"/>
          <w:sz w:val="24"/>
          <w:szCs w:val="24"/>
        </w:rPr>
        <w:t xml:space="preserve"> Мозаика – Синтез, М – 2013г.</w:t>
      </w:r>
    </w:p>
    <w:p w:rsidR="008D699D" w:rsidRPr="008D699D" w:rsidRDefault="008D699D" w:rsidP="008D699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699D">
        <w:rPr>
          <w:rFonts w:ascii="Times New Roman" w:eastAsia="Calibri" w:hAnsi="Times New Roman" w:cs="Times New Roman"/>
          <w:sz w:val="24"/>
          <w:szCs w:val="24"/>
        </w:rPr>
        <w:t>5.Т. М. Бондаренко «Приобщение дошкольников к труду» Метода. Воронеж – 2014г.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Педагогические технологии: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проектный метод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интегрированный подход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проблемный метод обучения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информационно-коммуникационные технологии.</w:t>
      </w:r>
    </w:p>
    <w:p w:rsidR="00B25B4A" w:rsidRPr="00B25B4A" w:rsidRDefault="00B25B4A" w:rsidP="00ED27BC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Дошкольное образовательное учреждение поддерживает прочные отношения с социальными учреждениями:</w:t>
      </w:r>
    </w:p>
    <w:p w:rsidR="00B25B4A" w:rsidRPr="00B25B4A" w:rsidRDefault="00D81228" w:rsidP="00B25B4A">
      <w:pPr>
        <w:numPr>
          <w:ilvl w:val="0"/>
          <w:numId w:val="7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МБОУ </w:t>
      </w:r>
      <w:r w:rsidR="00B25B4A"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с.Суг-Аксы</w:t>
      </w:r>
    </w:p>
    <w:p w:rsidR="00B25B4A" w:rsidRPr="00D81228" w:rsidRDefault="00D81228" w:rsidP="00D81228">
      <w:pPr>
        <w:numPr>
          <w:ilvl w:val="0"/>
          <w:numId w:val="7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Детская </w:t>
      </w:r>
      <w:r w:rsidR="00B25B4A"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библиотека</w:t>
      </w:r>
    </w:p>
    <w:p w:rsidR="008D699D" w:rsidRDefault="00F65DB6" w:rsidP="008D699D">
      <w:pPr>
        <w:numPr>
          <w:ilvl w:val="0"/>
          <w:numId w:val="7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69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Детская  поликлиника</w:t>
      </w:r>
      <w:r w:rsidR="00A31BCA" w:rsidRPr="008D69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заключили договора  о  сотрудничества</w:t>
      </w:r>
      <w:r w:rsidR="00A31BC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B25B4A" w:rsidRPr="008D699D" w:rsidRDefault="00B25B4A" w:rsidP="008D699D">
      <w:pPr>
        <w:numPr>
          <w:ilvl w:val="0"/>
          <w:numId w:val="7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D69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Дошкольное учреждение о</w:t>
      </w:r>
      <w:r w:rsidR="00D81228" w:rsidRPr="008D69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существляет преемственность с МБОУ СОШ</w:t>
      </w:r>
      <w:r w:rsidRPr="008D69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Отслеживалась адаптация выпускников детского сада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Проводилась диагностика готовности детей к школе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Экскурсии различной направленности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Посещение дошкольниками школьного музея.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Воспитательно-образовательный процесс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B25B4A" w:rsidRPr="00B25B4A" w:rsidRDefault="00B25B4A" w:rsidP="008D699D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Планируя и осуществляя воспитательно-образовательный процесс, педагогический коллектив опирается на нормативные документы:</w:t>
      </w:r>
    </w:p>
    <w:p w:rsidR="00B25B4A" w:rsidRPr="00B25B4A" w:rsidRDefault="00B25B4A" w:rsidP="00B25B4A">
      <w:pPr>
        <w:numPr>
          <w:ilvl w:val="0"/>
          <w:numId w:val="9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закон от 29.12.2012 г. № 273-ФЗ «Об образовании в РФ»</w:t>
      </w:r>
    </w:p>
    <w:p w:rsidR="00B25B4A" w:rsidRPr="00B25B4A" w:rsidRDefault="00B25B4A" w:rsidP="00B25B4A">
      <w:pPr>
        <w:numPr>
          <w:ilvl w:val="0"/>
          <w:numId w:val="9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 Главного государственного санитарного врача РФ от</w:t>
      </w:r>
      <w:r w:rsidRPr="00B25B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05.2013 г. № 26 «Об утверждении Сан ПиН 2.4.1.3049-13 «Санитарно-</w:t>
      </w:r>
      <w:r w:rsidRPr="00B25B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эпидемиологические требования к устройству, содержанию и организации</w:t>
      </w:r>
      <w:r w:rsidRPr="00B25B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режима работы дошкольных образовательных организации</w:t>
      </w:r>
    </w:p>
    <w:p w:rsidR="00B25B4A" w:rsidRPr="00B25B4A" w:rsidRDefault="00B25B4A" w:rsidP="00B25B4A">
      <w:pPr>
        <w:numPr>
          <w:ilvl w:val="0"/>
          <w:numId w:val="9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Минобрнауки РФ от 17.10.2013 г. №1155 «Об утверждении федерального государственного образовательного стандарта дошкольного образования»</w:t>
      </w:r>
    </w:p>
    <w:p w:rsidR="00B25B4A" w:rsidRPr="00B25B4A" w:rsidRDefault="00B25B4A" w:rsidP="008D699D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НОД.</w:t>
      </w:r>
    </w:p>
    <w:p w:rsidR="00B25B4A" w:rsidRPr="00B25B4A" w:rsidRDefault="00B25B4A" w:rsidP="008D699D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B25B4A" w:rsidRPr="001B581E" w:rsidRDefault="00B25B4A" w:rsidP="008D699D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Продолжительность учебного года с сентября по май. </w:t>
      </w:r>
      <w:r w:rsidRPr="00A31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середине учебного года в январе устанавливаются недельные каникулы. Во время каникул планируются занятия физического и художественно-эстетического направлений.</w:t>
      </w:r>
    </w:p>
    <w:p w:rsidR="00B25B4A" w:rsidRPr="008D699D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6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воспитанникам ДОУ не задают.</w:t>
      </w:r>
    </w:p>
    <w:p w:rsidR="00B25B4A" w:rsidRPr="008D699D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69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 детей в ДОУ отсутствует. Учебной перегрузки нет.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создания условий для развития и поддержки одарённых детей в дошкольном образовательном учреждении ежегодно организуются конкурсы, выставки. Результатом работы с одаренными детьми является ежегодное участие в муниципальных, региональных, всероссийских конкурсах.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Взаимодействие с родителями коллектив ДОУ строит на принципе сотрудничества. При этом решаются приоритетные задачи:</w:t>
      </w:r>
    </w:p>
    <w:p w:rsidR="00B25B4A" w:rsidRPr="00B25B4A" w:rsidRDefault="001B581E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B25B4A"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педагогической культуры родителей;</w:t>
      </w:r>
    </w:p>
    <w:p w:rsidR="00B25B4A" w:rsidRPr="00B25B4A" w:rsidRDefault="00B25B4A" w:rsidP="00B25B4A">
      <w:pPr>
        <w:numPr>
          <w:ilvl w:val="0"/>
          <w:numId w:val="10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приобщение родителей к участию в жизни детского сада;</w:t>
      </w:r>
    </w:p>
    <w:p w:rsidR="00B25B4A" w:rsidRPr="00B25B4A" w:rsidRDefault="00B25B4A" w:rsidP="00B25B4A">
      <w:pPr>
        <w:numPr>
          <w:ilvl w:val="0"/>
          <w:numId w:val="10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решения этих задач используются различные формы работы:</w:t>
      </w:r>
    </w:p>
    <w:p w:rsidR="00B25B4A" w:rsidRPr="00B25B4A" w:rsidRDefault="00B25B4A" w:rsidP="00B25B4A">
      <w:pPr>
        <w:numPr>
          <w:ilvl w:val="0"/>
          <w:numId w:val="11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анкетирование;</w:t>
      </w:r>
    </w:p>
    <w:p w:rsidR="00B25B4A" w:rsidRPr="00B25B4A" w:rsidRDefault="00B25B4A" w:rsidP="00B25B4A">
      <w:pPr>
        <w:numPr>
          <w:ilvl w:val="0"/>
          <w:numId w:val="11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наглядная информация;</w:t>
      </w:r>
    </w:p>
    <w:p w:rsidR="00B25B4A" w:rsidRPr="00B25B4A" w:rsidRDefault="00B25B4A" w:rsidP="00B25B4A">
      <w:pPr>
        <w:numPr>
          <w:ilvl w:val="0"/>
          <w:numId w:val="11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выставки совместных работ;</w:t>
      </w:r>
    </w:p>
    <w:p w:rsidR="00B25B4A" w:rsidRPr="00B25B4A" w:rsidRDefault="00B25B4A" w:rsidP="00B25B4A">
      <w:pPr>
        <w:numPr>
          <w:ilvl w:val="0"/>
          <w:numId w:val="11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групповые родительские собрания, консультации;</w:t>
      </w:r>
    </w:p>
    <w:p w:rsidR="00B25B4A" w:rsidRPr="00B25B4A" w:rsidRDefault="00B25B4A" w:rsidP="00B25B4A">
      <w:pPr>
        <w:numPr>
          <w:ilvl w:val="0"/>
          <w:numId w:val="11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совместных мероприятий для детей и родителей;</w:t>
      </w:r>
    </w:p>
    <w:p w:rsidR="00B25B4A" w:rsidRPr="00A92887" w:rsidRDefault="00B25B4A" w:rsidP="00A92887">
      <w:pPr>
        <w:numPr>
          <w:ilvl w:val="0"/>
          <w:numId w:val="11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посещение открытых мероприятий и участие в них;</w:t>
      </w:r>
    </w:p>
    <w:p w:rsidR="00B25B4A" w:rsidRPr="00B25B4A" w:rsidRDefault="00B25B4A" w:rsidP="00B25B4A">
      <w:pPr>
        <w:numPr>
          <w:ilvl w:val="0"/>
          <w:numId w:val="11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 договоров с родителями вновь поступивших детей.</w:t>
      </w:r>
    </w:p>
    <w:p w:rsidR="00B25B4A" w:rsidRPr="00B25B4A" w:rsidRDefault="00B25B4A" w:rsidP="008D699D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Работает консультати</w:t>
      </w:r>
      <w:r w:rsidR="00A928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вная служба специалистов: воспитатели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музыкального руководителя, старшей медсестры.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В течение учебного года в методическом каб</w:t>
      </w:r>
      <w:r w:rsidR="00A928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инете организовывались 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выставки новинок метод</w:t>
      </w:r>
      <w:r w:rsidR="00A928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ической литературы.</w:t>
      </w:r>
    </w:p>
    <w:p w:rsidR="00B25B4A" w:rsidRPr="00B25B4A" w:rsidRDefault="00B25B4A" w:rsidP="008D699D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 образовательной деятельности составлен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плана учтены предельно допустимые нормы учебной нагрузки.</w:t>
      </w:r>
    </w:p>
    <w:p w:rsidR="00B25B4A" w:rsidRPr="00B25B4A" w:rsidRDefault="00B25B4A" w:rsidP="008D699D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1.6. Содержание и качество подготовки воспитанников</w:t>
      </w:r>
    </w:p>
    <w:p w:rsidR="00B25B4A" w:rsidRPr="00B25B4A" w:rsidRDefault="00B25B4A" w:rsidP="00B25B4A">
      <w:pPr>
        <w:spacing w:after="225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:rsidR="00DF49CF" w:rsidRDefault="00B25B4A" w:rsidP="00DF49CF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8D699D" w:rsidRPr="00DF49CF" w:rsidRDefault="00B25B4A" w:rsidP="00DF49CF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Результатом осуществления воспитательно-образовательного процесса явилась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до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обогащению предметно-развивающей среды. </w:t>
      </w:r>
      <w:r w:rsidR="005A7271" w:rsidRPr="005A72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DF49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="00167B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5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общеобразовательная программа реализуется </w:t>
      </w:r>
      <w:r w:rsidR="00A67A70" w:rsidRPr="005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Pr="005A7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полном объёме.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3"/>
        <w:gridCol w:w="2146"/>
        <w:gridCol w:w="1336"/>
        <w:gridCol w:w="1933"/>
        <w:gridCol w:w="1973"/>
      </w:tblGrid>
      <w:tr w:rsidR="00B25B4A" w:rsidRPr="00B25B4A" w:rsidTr="008D699D">
        <w:trPr>
          <w:trHeight w:val="1045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B25B4A" w:rsidRPr="00B25B4A" w:rsidTr="00B25B4A"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F49CF" w:rsidRPr="00167BC2" w:rsidRDefault="00DF49CF" w:rsidP="00A9288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</w:t>
            </w:r>
            <w:r w:rsidR="00A92887"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 – 48 %  С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– 42 %</w:t>
            </w:r>
          </w:p>
          <w:p w:rsidR="00B25B4A" w:rsidRPr="00167BC2" w:rsidRDefault="00DF49C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           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 – 10 %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167BC2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             </w:t>
            </w:r>
            <w:r w:rsidR="00DF49CF"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 – 45%</w:t>
            </w:r>
          </w:p>
          <w:p w:rsidR="00B25B4A" w:rsidRPr="00167BC2" w:rsidRDefault="00DF49C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                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 – 42%</w:t>
            </w:r>
          </w:p>
          <w:p w:rsidR="00B25B4A" w:rsidRPr="00167BC2" w:rsidRDefault="00DF49C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               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 – 13%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DF49CF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      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 – 38%</w:t>
            </w:r>
          </w:p>
          <w:p w:rsidR="00B25B4A" w:rsidRPr="00167BC2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С – 45%</w:t>
            </w:r>
          </w:p>
          <w:p w:rsidR="00B25B4A" w:rsidRPr="00167BC2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 – 17%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DF49CF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          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 – 45%</w:t>
            </w:r>
          </w:p>
          <w:p w:rsidR="00B25B4A" w:rsidRPr="00167BC2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С – 48%</w:t>
            </w:r>
          </w:p>
          <w:p w:rsidR="00B25B4A" w:rsidRPr="00167BC2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 – 7%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DF49CF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           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 – 75%</w:t>
            </w:r>
          </w:p>
          <w:p w:rsidR="00B25B4A" w:rsidRPr="00167BC2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С – 20%</w:t>
            </w:r>
          </w:p>
          <w:p w:rsidR="00B25B4A" w:rsidRPr="00167BC2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Н – 5%</w:t>
            </w:r>
          </w:p>
        </w:tc>
      </w:tr>
    </w:tbl>
    <w:p w:rsidR="00B25B4A" w:rsidRPr="00B25B4A" w:rsidRDefault="00B25B4A" w:rsidP="00B25B4A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Анализ готовности детей к </w:t>
      </w:r>
      <w:r w:rsidR="00810C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 в 2019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учебном году</w:t>
      </w:r>
    </w:p>
    <w:p w:rsidR="00B25B4A" w:rsidRPr="00B25B4A" w:rsidRDefault="005E13AC" w:rsidP="00B25B4A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Всего 4 </w:t>
      </w:r>
      <w:r w:rsidR="00B25B4A"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ребенка (100%)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70"/>
        <w:gridCol w:w="3501"/>
      </w:tblGrid>
      <w:tr w:rsidR="00B25B4A" w:rsidRPr="00B25B4A" w:rsidTr="00B25B4A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Преобладающий мотив учения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детей (%)</w:t>
            </w:r>
          </w:p>
        </w:tc>
      </w:tr>
      <w:tr w:rsidR="00B25B4A" w:rsidRPr="00B25B4A" w:rsidTr="00B25B4A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мотив (стать тем, кем захочет)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(26%)</w:t>
            </w:r>
          </w:p>
        </w:tc>
      </w:tr>
      <w:tr w:rsidR="00B25B4A" w:rsidRPr="00B25B4A" w:rsidTr="00B25B4A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«Внешний» мотив по отношению к учебе, мотив получения хорошей отметки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(9%)</w:t>
            </w:r>
          </w:p>
        </w:tc>
      </w:tr>
      <w:tr w:rsidR="00B25B4A" w:rsidRPr="00B25B4A" w:rsidTr="00B25B4A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мотив, нравится учиться 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(3%)</w:t>
            </w:r>
          </w:p>
        </w:tc>
      </w:tr>
      <w:tr w:rsidR="00B25B4A" w:rsidRPr="00B25B4A" w:rsidTr="00B25B4A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мотив, в школе можно поиграть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(3%)</w:t>
            </w:r>
          </w:p>
        </w:tc>
      </w:tr>
      <w:tr w:rsidR="00B25B4A" w:rsidRPr="00B25B4A" w:rsidTr="00B25B4A"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0A4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r w:rsidR="000A43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 учения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(59%)</w:t>
            </w:r>
          </w:p>
        </w:tc>
      </w:tr>
    </w:tbl>
    <w:p w:rsidR="00B25B4A" w:rsidRPr="00B25B4A" w:rsidRDefault="00B25B4A" w:rsidP="00B25B4A">
      <w:pPr>
        <w:spacing w:line="240" w:lineRule="auto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0"/>
        <w:gridCol w:w="3561"/>
      </w:tblGrid>
      <w:tr w:rsidR="00B25B4A" w:rsidRPr="00B25B4A" w:rsidTr="00B25B4A"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Уровни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A31BC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Психомоторная готовность к школе</w:t>
            </w:r>
            <w:r w:rsidR="00A31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25B4A" w:rsidRPr="00B25B4A" w:rsidTr="00B25B4A"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(выше среднего) уровень психомоторного развития, т.е. дети, которые готовы к обучению в школе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(46%)</w:t>
            </w:r>
          </w:p>
        </w:tc>
      </w:tr>
      <w:tr w:rsidR="00B25B4A" w:rsidRPr="00B25B4A" w:rsidTr="00B25B4A"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 психомоторного развития, т.е. «зреющие» дети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(49%)</w:t>
            </w:r>
          </w:p>
        </w:tc>
      </w:tr>
      <w:tr w:rsidR="00B25B4A" w:rsidRPr="00B25B4A" w:rsidTr="005E13AC">
        <w:trPr>
          <w:trHeight w:val="409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(3%)</w:t>
            </w:r>
          </w:p>
        </w:tc>
      </w:tr>
      <w:tr w:rsidR="00B25B4A" w:rsidRPr="00B25B4A" w:rsidTr="00B25B4A"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психомоторного развития, «незрелый»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(3%)</w:t>
            </w:r>
          </w:p>
        </w:tc>
      </w:tr>
    </w:tbl>
    <w:p w:rsidR="008D699D" w:rsidRPr="005A7271" w:rsidRDefault="00B25B4A" w:rsidP="005A7271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Вывод: 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педагогического анализа показывают преобладание детей с средним и выше среднего уровнями развития, что говорит об эффективности педагогического процесса в ДОУ.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1.7. Качество кадрового обеспечения образовательного учреждения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 Составлен план прохождения аттестации, повышения квалификации педагогов, прохождения переподготовки воспитателей.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Дошкольное образовательное учреждение укомплектовано кадрами полностью. Педагоги детского сада постоянно повышают свой профессиональный уровень, посещают 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даст хороший результат в организации педагогической деятельности и улучшении качества образования и воспитания дошкольников.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 своих достижений педагоги доказывают, участвуя в методических мероприятиях раз</w:t>
      </w:r>
      <w:r w:rsidR="005E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ного уровня (ДОУ, район ), а также при участии  конкурсах   всероссийск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 масштаба.</w:t>
      </w:r>
    </w:p>
    <w:p w:rsidR="00B25B4A" w:rsidRPr="00B25B4A" w:rsidRDefault="00B25B4A" w:rsidP="008D699D">
      <w:pPr>
        <w:spacing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0"/>
        <w:gridCol w:w="4671"/>
      </w:tblGrid>
      <w:tr w:rsidR="00B25B4A" w:rsidRPr="00B25B4A" w:rsidTr="00B25B4A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педагогического коллектива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5A7271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E1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— 7</w:t>
            </w:r>
          </w:p>
          <w:p w:rsidR="005A7271" w:rsidRPr="005A7271" w:rsidRDefault="005E13AC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4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— 6 </w:t>
            </w:r>
          </w:p>
          <w:p w:rsidR="00B25B4A" w:rsidRPr="00B25B4A" w:rsidRDefault="00DF49C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 — 1</w:t>
            </w:r>
          </w:p>
        </w:tc>
      </w:tr>
      <w:tr w:rsidR="00B25B4A" w:rsidRPr="00B25B4A" w:rsidTr="00B25B4A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04276" w:rsidRDefault="00DF49CF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804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Высшее - 3- 44 %</w:t>
            </w:r>
            <w:r w:rsidR="00810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B25B4A" w:rsidRPr="00066BE6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5B4A" w:rsidRPr="00B25B4A" w:rsidRDefault="00607150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804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Среднее специальное - 4</w:t>
            </w:r>
            <w:r w:rsidR="00B25B4A" w:rsidRPr="00066B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</w:t>
            </w:r>
            <w:r w:rsidR="00DF49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04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них: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804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дошкольное образование-3</w:t>
            </w:r>
            <w:r w:rsidR="005A7271" w:rsidRPr="005A7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04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чел </w:t>
            </w:r>
            <w:r w:rsidR="004C7414" w:rsidRPr="00066B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 них  1 музыкальный  руководитель.</w:t>
            </w:r>
          </w:p>
        </w:tc>
      </w:tr>
      <w:tr w:rsidR="00B25B4A" w:rsidRPr="00B25B4A" w:rsidTr="00B25B4A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5A7271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7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категория – 5</w:t>
            </w:r>
            <w:r w:rsidR="00FD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-72 %</w:t>
            </w:r>
          </w:p>
          <w:p w:rsidR="00B25B4A" w:rsidRPr="00B25B4A" w:rsidRDefault="005A727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б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кате</w:t>
            </w:r>
            <w:r w:rsidR="0010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гории — 2</w:t>
            </w:r>
            <w:r w:rsidR="00FD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30 %.</w:t>
            </w:r>
          </w:p>
        </w:tc>
      </w:tr>
      <w:tr w:rsidR="00B25B4A" w:rsidRPr="00B25B4A" w:rsidTr="00B25B4A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должности педагога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607150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0742D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</w:t>
            </w:r>
            <w:r w:rsidR="00FC414C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 5 лет – 1</w:t>
            </w:r>
          </w:p>
          <w:p w:rsidR="00B25B4A" w:rsidRPr="00167BC2" w:rsidRDefault="00607150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</w:t>
            </w:r>
            <w:r w:rsidR="00FC414C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5-10 лет – 2</w:t>
            </w:r>
          </w:p>
          <w:p w:rsidR="00B25B4A" w:rsidRPr="00167BC2" w:rsidRDefault="00607150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  <w:r w:rsidR="00FC414C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о </w:t>
            </w:r>
            <w:r w:rsidR="00FC414C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10-15 лет —  1</w:t>
            </w:r>
            <w:r w:rsidR="00A92887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%)</w:t>
            </w:r>
          </w:p>
          <w:p w:rsidR="00B25B4A" w:rsidRPr="00167BC2" w:rsidRDefault="005A727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  <w:r w:rsidR="00607150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FC414C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15-30 лет —  2 </w:t>
            </w:r>
            <w:r w:rsidR="00A92887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%)</w:t>
            </w:r>
          </w:p>
          <w:p w:rsidR="00B25B4A" w:rsidRPr="00B25B4A" w:rsidRDefault="00607150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  <w:r w:rsidR="00FC414C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Свыше 30 лет — 1</w:t>
            </w:r>
            <w:r w:rsidR="00A92887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</w:t>
            </w:r>
            <w:r w:rsidR="00B25B4A"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%)</w:t>
            </w:r>
          </w:p>
        </w:tc>
      </w:tr>
      <w:tr w:rsidR="00B25B4A" w:rsidRPr="00B25B4A" w:rsidTr="00B25B4A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показатели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5A7271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07150" w:rsidRP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B25B4A" w:rsidRP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</w:t>
            </w:r>
            <w:r w:rsid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лет – 0</w:t>
            </w:r>
          </w:p>
          <w:p w:rsidR="00B25B4A" w:rsidRPr="00167BC2" w:rsidRDefault="005A727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07150" w:rsidRP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B25B4A" w:rsidRP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</w:t>
            </w:r>
            <w:r w:rsid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55лет – 7</w:t>
            </w:r>
          </w:p>
          <w:p w:rsidR="00B25B4A" w:rsidRPr="00B25B4A" w:rsidRDefault="00607150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67BC2" w:rsidRP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FC414C" w:rsidRP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55 — </w:t>
            </w:r>
            <w:r w:rsidR="00167BC2" w:rsidRP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25B4A" w:rsidRPr="00B25B4A" w:rsidTr="00B25B4A"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имеющие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ученые степени и ученые звания.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607150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6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Анализ соответствия кадрового обеспечения реализации ООП ДОтребованиям,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соответствует виду детского учреждения.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1.8. Учебно-методическое и библиотечно-информационное обеспечение образовательного учреждения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Представленные в образовательном процессе формы взаимодействия с детьми полностью соответствуют возрастным возможностям детей, учитывают детские интересы и потребности, стимулируют детей на проявление инициативности, активности и самостоятельности.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Воспитатели достаточно хорошо осведомлены об психофизиологических особенностях детей в группе, при организации воспитательно — образовательного процесса, подборе методических пособий, игр и игровых материалов учитывают особенности психических процессов, эмоциональной и волевой сферы ребенка.</w:t>
      </w:r>
    </w:p>
    <w:p w:rsidR="00B25B4A" w:rsidRPr="00B25B4A" w:rsidRDefault="00B25B4A" w:rsidP="008D699D">
      <w:pPr>
        <w:spacing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Параллельно педагогами используются парциальные программы, методические пособия и технологии, цели и задачи которых схожи с примерной основной общеобразовательной программой ДОУ, обеспечивающие максимальное развитие психологических возможностей и</w:t>
      </w:r>
      <w:r w:rsidRPr="00B25B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личностного потенциала дошкольников.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9"/>
        <w:gridCol w:w="7312"/>
      </w:tblGrid>
      <w:tr w:rsidR="00B25B4A" w:rsidRPr="00B25B4A" w:rsidTr="00B25B4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программа и ее методическое обеспечение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34EB2" w:rsidRDefault="00F34EB2" w:rsidP="00F34EB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ООП ДО</w:t>
            </w:r>
          </w:p>
          <w:p w:rsidR="00B25B4A" w:rsidRPr="00FD2CF2" w:rsidRDefault="00B25B4A" w:rsidP="00F34EB2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воспитания и обучения в детском саду. / Под ред. М.А. Васильевой, В.В. Гербовой, Т.С.Комаровой. – М.: Мозаика-Синтез, 2007 + </w:t>
            </w:r>
            <w:r w:rsidR="00A92887" w:rsidRPr="00FD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библиотека « От рождения  до  школы</w:t>
            </w:r>
            <w:r w:rsidRPr="00FD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Т.Ф. Саулина Три сигнала светофора. Ознакомление дошкольников с правилами дорожного движения. Для работы с детьми 3-7 лет. – М.: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Мозаика-Синтез, 2009 г.</w:t>
            </w:r>
          </w:p>
          <w:p w:rsidR="000932FE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</w:t>
            </w:r>
            <w:r w:rsidR="00093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дошкольного образования по познавательно-речевому направлению «Программа по  развитию разговорной речи в тувинских яслях-садах»- автор </w:t>
            </w:r>
          </w:p>
          <w:p w:rsidR="00B25B4A" w:rsidRDefault="000932FE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дошкольного образования по познавательно речевому направлению «Программа по русскому  языку  для старшей и подго-товительной  тувинских  групп детских  дошкольных учреждений» -</w:t>
            </w:r>
          </w:p>
          <w:p w:rsidR="000932FE" w:rsidRDefault="000932FE" w:rsidP="000932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Программа дошкольного образования художественно-эстетической напрпвленности «Программа по музыке  для  дошкольных образова-тельных учреждений» - Г.В.Черезовой- Рекомендовано Министер-ством общего и профессионального образования РТ – Кызыл-2004 г.</w:t>
            </w:r>
          </w:p>
          <w:p w:rsidR="00607150" w:rsidRPr="00B25B4A" w:rsidRDefault="00607150" w:rsidP="000932F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Примерная образовательная  программа  по  развитию родной (тувинской ) речи в  дошкольных образовательных учреждениях.</w:t>
            </w:r>
          </w:p>
        </w:tc>
      </w:tr>
      <w:tr w:rsidR="00B25B4A" w:rsidRPr="00B25B4A" w:rsidTr="00B25B4A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Парциальные программы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D699D" w:rsidRPr="008D699D" w:rsidRDefault="00B25B4A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</w:t>
            </w:r>
            <w:r w:rsidR="008D699D" w:rsidRPr="008D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Е. Е. Крашенинников, О. Л. Холодова «Развитие позновательных способностей дошкольников» «Мозаика – Синтез» М – 2014г. </w:t>
            </w:r>
          </w:p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Зинаида Роот «Танцы с нотами для детского сада» Айрис – Пресс М – 2008.</w:t>
            </w:r>
          </w:p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3.Л. Г. Петерсон «Раз – ступенька, два – ступенька …» Ювента, М – 2009г.</w:t>
            </w:r>
          </w:p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О. А. Шиян «Развитие творческого мышления работаем по сказке»</w:t>
            </w:r>
          </w:p>
          <w:p w:rsidR="008D699D" w:rsidRPr="008D699D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Мозаика – Синтез, М – 2013г.</w:t>
            </w:r>
          </w:p>
          <w:p w:rsidR="00F34EB2" w:rsidRPr="00FD2CF2" w:rsidRDefault="008D699D" w:rsidP="008D6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5.Т. М. Бондаренко «Приобщение дошкольников к труду» Метода. Воронеж – 2014г.</w:t>
            </w:r>
          </w:p>
        </w:tc>
      </w:tr>
    </w:tbl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Реализуемые инновационные технологии способствуют наиболее полному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Вывод: 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соответствия оборудования и о</w:t>
      </w:r>
      <w:r w:rsidR="00FC41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снащения методического уголка 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принципу необходимости и достаточности для реализации ООП ДО пока</w:t>
      </w:r>
      <w:r w:rsidR="00FC41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зал, что в методическом уголке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создаются условия для возможности организации совместной деятельности педагогов и воспитанников.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Учебно-методическое обеспечение не полностью соответствует ООП ДО, ФГОС ДО, условиям реализации ООП ДО.</w:t>
      </w:r>
    </w:p>
    <w:p w:rsidR="00B25B4A" w:rsidRPr="00B25B4A" w:rsidRDefault="00B25B4A" w:rsidP="008D699D">
      <w:pPr>
        <w:spacing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1.9. Материально-техническая база образовательного учреждения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6"/>
        <w:gridCol w:w="6279"/>
      </w:tblGrid>
      <w:tr w:rsidR="00B25B4A" w:rsidRPr="00B25B4A" w:rsidTr="00A958B7">
        <w:trPr>
          <w:tblCellSpacing w:w="20" w:type="dxa"/>
        </w:trPr>
        <w:tc>
          <w:tcPr>
            <w:tcW w:w="322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зданий и помещений для организации образовательной деятельности их назначение, площадь (кв.м.).</w:t>
            </w:r>
          </w:p>
        </w:tc>
        <w:tc>
          <w:tcPr>
            <w:tcW w:w="66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сад, нежило</w:t>
            </w:r>
            <w:r w:rsidR="00B9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здание  общей площадью 180.9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 – 1-этажное</w:t>
            </w:r>
          </w:p>
          <w:p w:rsidR="00B25B4A" w:rsidRPr="00B25B4A" w:rsidRDefault="00B25B4A" w:rsidP="00492F2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</w:t>
            </w:r>
            <w:r w:rsidR="0049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светлое, имеется котельной отопление ,</w:t>
            </w:r>
            <w:r w:rsidR="0073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хорошем 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состоянии.</w:t>
            </w:r>
          </w:p>
        </w:tc>
      </w:tr>
      <w:tr w:rsidR="00B25B4A" w:rsidRPr="00B25B4A" w:rsidTr="00A958B7">
        <w:trPr>
          <w:tblCellSpacing w:w="20" w:type="dxa"/>
        </w:trPr>
        <w:tc>
          <w:tcPr>
            <w:tcW w:w="322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958B7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групповых, спален, дополнительных помещений для проведения практических или коррекционных занятий, компьютерных классов, студий, административных и служебных помещений</w:t>
            </w:r>
          </w:p>
          <w:p w:rsidR="00B25B4A" w:rsidRPr="00B25B4A" w:rsidRDefault="00AB3DAB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ca899" stroked="f"/>
              </w:pict>
            </w:r>
          </w:p>
        </w:tc>
        <w:tc>
          <w:tcPr>
            <w:tcW w:w="66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492F21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групповые помещения — 3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спальни — 1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="0049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физкультурно-музыкальный зал — не имеется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методический кабинет – не имеется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кабинет заведующего — 1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медицинский кабинет — 1</w:t>
            </w:r>
          </w:p>
          <w:p w:rsidR="00B25B4A" w:rsidRPr="00B25B4A" w:rsidRDefault="00F65DB6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прививочный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– 1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изолятор — не имеется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пищеблок -1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прачечная – 1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кастелянская — нет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кабинет завхоза — нет</w:t>
            </w:r>
          </w:p>
        </w:tc>
      </w:tr>
      <w:tr w:rsidR="00B25B4A" w:rsidRPr="00B25B4A" w:rsidTr="00A958B7">
        <w:trPr>
          <w:tblCellSpacing w:w="20" w:type="dxa"/>
        </w:trPr>
        <w:tc>
          <w:tcPr>
            <w:tcW w:w="322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современной 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66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F34EB2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компьютер - </w:t>
            </w:r>
            <w:r w:rsidR="0049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интернет – 1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электронная почта — имеется всех  воспитателей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музыкальный центр — 1</w:t>
            </w:r>
          </w:p>
          <w:p w:rsidR="00B25B4A" w:rsidRPr="00B25B4A" w:rsidRDefault="00F34EB2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телефон/факс – нет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ауди</w:t>
            </w:r>
            <w:r w:rsidR="00607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магнитолы – нет</w:t>
            </w:r>
          </w:p>
          <w:p w:rsidR="00ED27BC" w:rsidRPr="00ED27BC" w:rsidRDefault="00B25B4A" w:rsidP="00ED27BC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ED2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  <w:r w:rsidRPr="002056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ED2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: </w:t>
            </w:r>
            <w:r w:rsidR="00ED27BC" w:rsidRPr="00ED2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Khovalyg.rimma@mail.ru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 сайт ДОУ</w:t>
            </w:r>
            <w:r w:rsidR="00ED2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ED27BC" w:rsidRPr="00ED27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http://sa-chinchi.tuvasadik.ru</w:t>
            </w:r>
            <w:r w:rsidR="00F34EB2" w:rsidRPr="00ED27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B25B4A" w:rsidRPr="00B25B4A" w:rsidTr="00A958B7">
        <w:trPr>
          <w:tblCellSpacing w:w="20" w:type="dxa"/>
        </w:trPr>
        <w:tc>
          <w:tcPr>
            <w:tcW w:w="322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медико-социальном обеспечении</w:t>
            </w:r>
          </w:p>
        </w:tc>
        <w:tc>
          <w:tcPr>
            <w:tcW w:w="66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34EB2" w:rsidRDefault="00B25B4A" w:rsidP="00F3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обслуживание обеспечивается штатной медсестрой. Медицинский блок включает в себя медицинский, процедурный кабинет, и оснащен необходимым медицинским инструмен</w:t>
            </w:r>
            <w:r w:rsidR="0049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тарием, набором медикаментов. </w:t>
            </w:r>
          </w:p>
          <w:p w:rsidR="00B25B4A" w:rsidRPr="00B25B4A" w:rsidRDefault="00F34EB2" w:rsidP="00F3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медсестрой ДОУ проводятся профилактические мероприятия: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</w:t>
            </w:r>
            <w:r w:rsidR="00F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 во время утреннего приема;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рентген осмотр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год;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ежемесячное подведение итогов посещаемости детей.</w:t>
            </w:r>
          </w:p>
          <w:p w:rsidR="00B25B4A" w:rsidRPr="00B25B4A" w:rsidRDefault="00492F21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лечебно-профилактические мероприятия с детьми и сотрудниками.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внимание уделяется контролю за качеством и срокам реализации поставляемых продуктов: наличие сертификатов, соблюдение товарного качества, условий хранения.</w:t>
            </w:r>
          </w:p>
          <w:p w:rsidR="00B25B4A" w:rsidRPr="00B25B4A" w:rsidRDefault="0073501E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питьевого режима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оответствует требованиям СанПиН. В ежедневный рацион детей включатся овощи, рыба, мясо, молочные продукты,</w:t>
            </w:r>
            <w:r w:rsidR="00F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фрукты. Анализ выполнения норм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 проводится ежемесячно.</w:t>
            </w:r>
          </w:p>
          <w:p w:rsidR="00B25B4A" w:rsidRPr="00B25B4A" w:rsidRDefault="00607150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 обеспечивает: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9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сбаланс</w:t>
            </w:r>
            <w:r w:rsidR="001B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ированность детского питания;</w:t>
            </w:r>
            <w:r w:rsidR="001B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-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суточной потребности дете</w:t>
            </w:r>
            <w:r w:rsidR="001B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в белках, жирах и углеводах;</w:t>
            </w:r>
            <w:r w:rsidR="001B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-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суточные нормы потребления продуктов.</w:t>
            </w:r>
          </w:p>
          <w:p w:rsidR="00B25B4A" w:rsidRPr="00B25B4A" w:rsidRDefault="00607150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организацией питания </w:t>
            </w:r>
            <w:r w:rsidR="00F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3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 медсестрой и бракеражной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комиссией.</w:t>
            </w:r>
          </w:p>
          <w:p w:rsidR="00B25B4A" w:rsidRPr="00B25B4A" w:rsidRDefault="00607150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медико-социального обеспечения показала его соответствие к предъявляемым требованиям.</w:t>
            </w:r>
          </w:p>
        </w:tc>
      </w:tr>
      <w:tr w:rsidR="00B25B4A" w:rsidRPr="00B25B4A" w:rsidTr="00A958B7">
        <w:trPr>
          <w:tblCellSpacing w:w="20" w:type="dxa"/>
        </w:trPr>
        <w:tc>
          <w:tcPr>
            <w:tcW w:w="322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Групповые помещения</w:t>
            </w:r>
          </w:p>
        </w:tc>
        <w:tc>
          <w:tcPr>
            <w:tcW w:w="66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40419C" w:rsidRDefault="00607150" w:rsidP="007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25B4A" w:rsidRPr="0040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комнаты, включают игровую, познавательную, обеденную зоны. При создании предметно-развивающей среды воспитатели учитывают возрастные, индивидуальные</w:t>
            </w:r>
            <w:r w:rsidR="0073501E" w:rsidRPr="0040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детей своей группы</w:t>
            </w:r>
            <w:r w:rsidR="00B25B4A" w:rsidRPr="0040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</w:t>
            </w:r>
            <w:r w:rsidR="0040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25B4A" w:rsidRPr="00B25B4A" w:rsidTr="00A958B7">
        <w:trPr>
          <w:trHeight w:val="2228"/>
          <w:tblCellSpacing w:w="20" w:type="dxa"/>
        </w:trPr>
        <w:tc>
          <w:tcPr>
            <w:tcW w:w="322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площади, позволяющей использовать новые формы дошкольного образования с определенными группами (подгруппами, отдельными детьми) детей (группы кратковременного пребывания, группы выходного дня, группы адаптации и т.д.)</w:t>
            </w:r>
          </w:p>
        </w:tc>
        <w:tc>
          <w:tcPr>
            <w:tcW w:w="66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FE069F" w:rsidRDefault="00B25B4A" w:rsidP="007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Физкультурно-музыкальный зал</w:t>
            </w:r>
            <w:r w:rsidR="005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73501E" w:rsidRPr="00FE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имеется</w:t>
            </w:r>
            <w:r w:rsidRPr="00FE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25B4A" w:rsidRPr="00B25B4A" w:rsidTr="00A958B7">
        <w:trPr>
          <w:tblCellSpacing w:w="20" w:type="dxa"/>
        </w:trPr>
        <w:tc>
          <w:tcPr>
            <w:tcW w:w="322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изменений материально-технического состояния образовательного учреждения за 5 последних лет (межаттестационный период 20</w:t>
            </w:r>
            <w:r w:rsidR="00ED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15-2020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гг.).</w:t>
            </w:r>
          </w:p>
        </w:tc>
        <w:tc>
          <w:tcPr>
            <w:tcW w:w="66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FE069F" w:rsidRPr="00FE069F" w:rsidRDefault="00FE069F" w:rsidP="00FE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Проведен ремонт </w:t>
            </w:r>
            <w:r w:rsidR="00B25B4A" w:rsidRPr="00FE0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нар</w:t>
            </w:r>
            <w:r w:rsidR="0073501E" w:rsidRPr="00FE0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ужного освещения, </w:t>
            </w:r>
            <w:r w:rsidR="00B25B4A" w:rsidRPr="00FE0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групповых</w:t>
            </w:r>
            <w:r w:rsidR="0073501E" w:rsidRPr="00FE0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помещений и пищеблок</w:t>
            </w:r>
            <w:r w:rsidR="007B6F6A" w:rsidRPr="00FE0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а, замена ограждения территории ДОУ.</w:t>
            </w:r>
          </w:p>
          <w:p w:rsidR="00FE069F" w:rsidRPr="00FE069F" w:rsidRDefault="00FE069F" w:rsidP="00FE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25B4A" w:rsidRPr="00FE069F" w:rsidRDefault="00FE069F" w:rsidP="00FE0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Ремонт</w:t>
            </w:r>
            <w:r w:rsidR="00B25B4A" w:rsidRPr="00FE0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прогулочные площадки, установлены: пе</w:t>
            </w:r>
            <w:r w:rsidR="007B6F6A" w:rsidRPr="00FE0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сочницы, качели-качалки</w:t>
            </w:r>
            <w:r w:rsidRPr="00FE0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веранды</w:t>
            </w:r>
            <w:r w:rsidR="007B6F6A" w:rsidRPr="00FE06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B4A" w:rsidRPr="00B25B4A" w:rsidTr="00A958B7">
        <w:trPr>
          <w:tblCellSpacing w:w="20" w:type="dxa"/>
        </w:trPr>
        <w:tc>
          <w:tcPr>
            <w:tcW w:w="322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использование материально-технической базы</w:t>
            </w:r>
          </w:p>
        </w:tc>
        <w:tc>
          <w:tcPr>
            <w:tcW w:w="66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7B6F6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размещено среди одн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оэтажной жилой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стройки, вблизи автомобильная дорога,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которо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ограждена забором высотой 2 м -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зелеными насаждениями (деревья и кустарники). Участок озеленен на 50 %, на нем выделены зоны: физкультурно-спортивная, отдыха, хозяйственная. Зона застройки включает в себя основное здание и здание хозблока, на территории отсутствуют постройки, функционально не связанные с образователь</w:t>
            </w:r>
            <w:r w:rsidR="00FE0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учреждением.</w:t>
            </w:r>
          </w:p>
          <w:p w:rsidR="00B25B4A" w:rsidRPr="00B25B4A" w:rsidRDefault="00FE069F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Физкультурно-спортивная зона – не полная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прогулочных участков размещается вблизи зеленых насаждений, в отдалении от спортивной и хозяйственной зон. Она включает площадки для подвижных игр и тихого отдыха. Для защиты детей от солнца и осадков оборудованы веранды, на территориях игровых площадок имеется игровое оборудование.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Въезды и входы на участок, проезды, дорожка к хозяйственным постройкам, к площадкам для мусоросборников асфальт</w:t>
            </w:r>
            <w:r w:rsidR="00FD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ированы.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</w:t>
            </w:r>
            <w:r w:rsidR="007B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евалки размещены  оснащены кабины  для одежды 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обуви детей.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помещения включают: рабочую зону с размещенными учебными столами для воспитанников, зону для игр и возможной активной деятельности.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Спальни оборудованы ста</w:t>
            </w:r>
            <w:r w:rsidR="007B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ционар</w:t>
            </w:r>
            <w:r w:rsidR="00FD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кроватями, в </w:t>
            </w:r>
            <w:r w:rsidR="007B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 ярусными кроватями .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</w:t>
            </w:r>
            <w:r w:rsidR="00FD0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зоны делятся на умывальную  зону 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умывальной зоне расположены раковины для детей и шкафч</w:t>
            </w:r>
            <w:r w:rsidR="001C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для горшков,</w:t>
            </w:r>
          </w:p>
        </w:tc>
      </w:tr>
      <w:tr w:rsidR="00B25B4A" w:rsidRPr="00B25B4A" w:rsidTr="00A958B7">
        <w:trPr>
          <w:tblCellSpacing w:w="20" w:type="dxa"/>
        </w:trPr>
        <w:tc>
          <w:tcPr>
            <w:tcW w:w="3225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 в ДОУ мер противопожарной и антитеррористической безопасности</w:t>
            </w:r>
          </w:p>
        </w:tc>
        <w:tc>
          <w:tcPr>
            <w:tcW w:w="669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пожарная безопасность;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антитеррористическая безопасность;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обеспечение выполнения санитарно-гигиенических требований;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охрана труда.</w:t>
            </w:r>
          </w:p>
          <w:p w:rsidR="00B25B4A" w:rsidRPr="00B25B4A" w:rsidRDefault="001B30A3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«Чинчи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полном объеме обеспечен средствами пожаротушения, соблюдаются требования к содержанию эвакуационных выходов.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Федеральным законом и Правилами Пожарной безопасности, на каждом этаже вывешены планы эвакуации людей при пожаре, ежемесячно проводятся занятия (плановая эвакуация детей) с сотрудниками по умению правильно действовать при пожаре, а также целевые инструктажи. В здании установлена АПС с выводом сигнала на диспетчерский пульт ПЧ.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имеется охранная сигнализация, кнопка сигнализации (КТС). В здании установлены камеры видеонаблюдения.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целью по охране труда </w:t>
            </w:r>
            <w:r w:rsidR="001B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МБДОУ детский сад «Чинчи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является создание и обеспечение здоровых и безопасных условий труда, сохранение жизни и здоровья воспитанников </w:t>
            </w:r>
            <w:r w:rsidR="00E9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сотрудников в процессе труда,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воспитания и организованного отдыха, создание оптимального режима 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обучения и организованного отдыха.</w:t>
            </w:r>
          </w:p>
        </w:tc>
      </w:tr>
    </w:tbl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Вывод: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соответствия материально-технического обеспечения реализации ООП ДО требованиям, предъявляемым к участкам, зданию, помещениям показал, что для реализации ООП ДО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</w:t>
      </w:r>
    </w:p>
    <w:p w:rsidR="00B25B4A" w:rsidRPr="00B25B4A" w:rsidRDefault="00B25B4A" w:rsidP="008D699D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1.10. Функционирование внутренней системы оценки качества образования образовательного учреждения</w:t>
      </w:r>
    </w:p>
    <w:p w:rsidR="00B25B4A" w:rsidRPr="00B25B4A" w:rsidRDefault="00B25B4A" w:rsidP="008D699D">
      <w:pPr>
        <w:spacing w:after="225" w:line="240" w:lineRule="auto"/>
        <w:ind w:firstLine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Систему качества дошкольного образования мы рассматриваем как систему контроля внутри ДОУ, которая включает в себя интегративные качества:</w:t>
      </w:r>
    </w:p>
    <w:p w:rsidR="00B25B4A" w:rsidRPr="00B25B4A" w:rsidRDefault="00B25B4A" w:rsidP="00B25B4A">
      <w:pPr>
        <w:numPr>
          <w:ilvl w:val="0"/>
          <w:numId w:val="12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 научно-методической работы</w:t>
      </w:r>
    </w:p>
    <w:p w:rsidR="00B25B4A" w:rsidRPr="00B25B4A" w:rsidRDefault="00B25B4A" w:rsidP="00B25B4A">
      <w:pPr>
        <w:numPr>
          <w:ilvl w:val="0"/>
          <w:numId w:val="12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 воспитательно-образовательного процесса</w:t>
      </w:r>
    </w:p>
    <w:p w:rsidR="00B25B4A" w:rsidRPr="00B25B4A" w:rsidRDefault="00B25B4A" w:rsidP="00B25B4A">
      <w:pPr>
        <w:numPr>
          <w:ilvl w:val="0"/>
          <w:numId w:val="12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 работы с родителями</w:t>
      </w:r>
    </w:p>
    <w:p w:rsidR="00B25B4A" w:rsidRPr="00B25B4A" w:rsidRDefault="00B25B4A" w:rsidP="00B25B4A">
      <w:pPr>
        <w:numPr>
          <w:ilvl w:val="0"/>
          <w:numId w:val="12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 работы с педагогическими кадрами</w:t>
      </w:r>
    </w:p>
    <w:p w:rsidR="00B25B4A" w:rsidRPr="00B25B4A" w:rsidRDefault="00B25B4A" w:rsidP="00B25B4A">
      <w:pPr>
        <w:numPr>
          <w:ilvl w:val="0"/>
          <w:numId w:val="12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 предметно-развивающей среды.</w:t>
      </w:r>
    </w:p>
    <w:p w:rsidR="00B25B4A" w:rsidRPr="00B25B4A" w:rsidRDefault="00B25B4A" w:rsidP="00ED27BC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B25B4A" w:rsidRPr="00B25B4A" w:rsidRDefault="00B25B4A" w:rsidP="00ED27BC">
      <w:pPr>
        <w:spacing w:after="225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ДОУ выстроена чёткая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B25B4A" w:rsidRPr="00B25B4A" w:rsidRDefault="00B25B4A" w:rsidP="008D699D">
      <w:pPr>
        <w:spacing w:after="225" w:line="240" w:lineRule="auto"/>
        <w:ind w:firstLine="18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1.11. Выводы по итогам самообследования образовательного учреждения</w:t>
      </w:r>
    </w:p>
    <w:p w:rsidR="00B25B4A" w:rsidRPr="00B25B4A" w:rsidRDefault="00B25B4A" w:rsidP="00B25B4A">
      <w:pPr>
        <w:numPr>
          <w:ilvl w:val="0"/>
          <w:numId w:val="13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B25B4A" w:rsidRPr="00B25B4A" w:rsidRDefault="00B25B4A" w:rsidP="00B25B4A">
      <w:pPr>
        <w:numPr>
          <w:ilvl w:val="0"/>
          <w:numId w:val="13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образовательно-воспитательной работы соответствует требованиям социального заказа (родителей), обеспечивает обогащенное развитие детей за счет использования базовой и дополнительных программ;</w:t>
      </w:r>
    </w:p>
    <w:p w:rsidR="00B25B4A" w:rsidRPr="00B25B4A" w:rsidRDefault="00B25B4A" w:rsidP="00B25B4A">
      <w:pPr>
        <w:numPr>
          <w:ilvl w:val="0"/>
          <w:numId w:val="13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ДОУ работает коллектив единомышленников из 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B25B4A" w:rsidRPr="00B25B4A" w:rsidRDefault="00B25B4A" w:rsidP="00B25B4A">
      <w:pPr>
        <w:numPr>
          <w:ilvl w:val="0"/>
          <w:numId w:val="13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Материально-техническая база, соответствует санитарно-гигиеническим требованиям.</w:t>
      </w:r>
    </w:p>
    <w:p w:rsidR="00B25B4A" w:rsidRPr="00B25B4A" w:rsidRDefault="00B25B4A" w:rsidP="00B25B4A">
      <w:pPr>
        <w:numPr>
          <w:ilvl w:val="0"/>
          <w:numId w:val="13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Запланированная воспитательн</w:t>
      </w:r>
      <w:r w:rsidR="001B30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о-образовательная работа на 2016 -2017</w:t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 выполнена в полном объеме.</w:t>
      </w:r>
    </w:p>
    <w:p w:rsidR="00B25B4A" w:rsidRPr="00B25B4A" w:rsidRDefault="00B25B4A" w:rsidP="00B25B4A">
      <w:pPr>
        <w:numPr>
          <w:ilvl w:val="0"/>
          <w:numId w:val="13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Уровень готовности выпускников к обучению в школе – выше среднего.</w:t>
      </w:r>
    </w:p>
    <w:p w:rsidR="00B25B4A" w:rsidRPr="00B25B4A" w:rsidRDefault="00B25B4A" w:rsidP="00ED27BC">
      <w:pPr>
        <w:spacing w:after="225" w:line="240" w:lineRule="auto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1.12. Цели и задачи, направления развития учреждения</w:t>
      </w:r>
    </w:p>
    <w:p w:rsidR="00B25B4A" w:rsidRPr="00B25B4A" w:rsidRDefault="00100650" w:rsidP="008D699D">
      <w:pPr>
        <w:spacing w:after="225" w:line="240" w:lineRule="auto"/>
        <w:ind w:firstLine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167B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итогам работы ДОУ за 2019-2020</w:t>
      </w:r>
      <w:r w:rsidR="00ED27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25B4A"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учебный год определены следующие приоритетные </w:t>
      </w:r>
      <w:r w:rsidR="001B30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направления деятельности н</w:t>
      </w:r>
      <w:r w:rsidR="00167B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2019-2020</w:t>
      </w:r>
      <w:r w:rsidR="00B25B4A"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год:</w:t>
      </w:r>
    </w:p>
    <w:p w:rsidR="00B25B4A" w:rsidRPr="00B25B4A" w:rsidRDefault="00B25B4A" w:rsidP="00B25B4A">
      <w:pPr>
        <w:numPr>
          <w:ilvl w:val="0"/>
          <w:numId w:val="1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повышение социального статуса дошкольного учреждения</w:t>
      </w:r>
    </w:p>
    <w:p w:rsidR="00B25B4A" w:rsidRPr="00B25B4A" w:rsidRDefault="00B25B4A" w:rsidP="00B25B4A">
      <w:pPr>
        <w:numPr>
          <w:ilvl w:val="0"/>
          <w:numId w:val="1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равных возможностей для каждого воспитанника в получении дошкольного образования</w:t>
      </w:r>
    </w:p>
    <w:p w:rsidR="00B25B4A" w:rsidRPr="00B25B4A" w:rsidRDefault="00B25B4A" w:rsidP="00B25B4A">
      <w:pPr>
        <w:numPr>
          <w:ilvl w:val="0"/>
          <w:numId w:val="1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приведение материально – технической базы детского сада в соответствие с ФГОС ДО</w:t>
      </w:r>
    </w:p>
    <w:p w:rsidR="00B25B4A" w:rsidRPr="00B25B4A" w:rsidRDefault="00B25B4A" w:rsidP="00B25B4A">
      <w:pPr>
        <w:numPr>
          <w:ilvl w:val="0"/>
          <w:numId w:val="1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увеличение количества педагогических работников, имеющих высшее педагогическое образование, первую квалификационную категорию</w:t>
      </w:r>
    </w:p>
    <w:p w:rsidR="00B25B4A" w:rsidRPr="00B25B4A" w:rsidRDefault="00B25B4A" w:rsidP="00B25B4A">
      <w:pPr>
        <w:numPr>
          <w:ilvl w:val="0"/>
          <w:numId w:val="1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обеспечиваемых консультативной поддержкой МБДОУ</w:t>
      </w:r>
    </w:p>
    <w:p w:rsidR="00B25B4A" w:rsidRPr="00B25B4A" w:rsidRDefault="00B25B4A" w:rsidP="00B25B4A">
      <w:pPr>
        <w:numPr>
          <w:ilvl w:val="0"/>
          <w:numId w:val="1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системы поддержки и сопровождения инновационной</w:t>
      </w:r>
      <w:r w:rsidRPr="00B25B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 в детском саду</w:t>
      </w:r>
    </w:p>
    <w:p w:rsidR="00B25B4A" w:rsidRPr="00B25B4A" w:rsidRDefault="00B25B4A" w:rsidP="00B25B4A">
      <w:pPr>
        <w:numPr>
          <w:ilvl w:val="0"/>
          <w:numId w:val="1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</w:t>
      </w:r>
    </w:p>
    <w:p w:rsidR="00B25B4A" w:rsidRPr="00B25B4A" w:rsidRDefault="00B25B4A" w:rsidP="00B25B4A">
      <w:pPr>
        <w:numPr>
          <w:ilvl w:val="0"/>
          <w:numId w:val="1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компетентной личности дошкольника в вопросах</w:t>
      </w:r>
      <w:r w:rsidRPr="00B25B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физического развития и здоровьесбережения</w:t>
      </w:r>
    </w:p>
    <w:p w:rsidR="00B25B4A" w:rsidRPr="00B25B4A" w:rsidRDefault="00B25B4A" w:rsidP="00B25B4A">
      <w:pPr>
        <w:numPr>
          <w:ilvl w:val="0"/>
          <w:numId w:val="1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воспитанников предпосылок к учебной деятельности</w:t>
      </w:r>
    </w:p>
    <w:p w:rsidR="001B30A3" w:rsidRPr="008D699D" w:rsidRDefault="00B25B4A" w:rsidP="008D699D">
      <w:pPr>
        <w:numPr>
          <w:ilvl w:val="0"/>
          <w:numId w:val="14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включение родителей (законных представителей) в</w:t>
      </w:r>
      <w:r w:rsidRPr="00B25B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образовательный процесс.</w:t>
      </w:r>
    </w:p>
    <w:p w:rsidR="00B25B4A" w:rsidRPr="00B25B4A" w:rsidRDefault="005A7271" w:rsidP="00B25B4A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</w:t>
      </w:r>
      <w:r w:rsidR="00B25B4A"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Результаты анализа показателей деятельности ДОУ</w:t>
      </w:r>
    </w:p>
    <w:p w:rsidR="005A7271" w:rsidRDefault="00B25B4A" w:rsidP="00B25B4A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Показатели деятельности дошкольной образовательной организации, подлежащей самообследованию</w:t>
      </w:r>
    </w:p>
    <w:p w:rsidR="00B25B4A" w:rsidRPr="00B25B4A" w:rsidRDefault="00B25B4A" w:rsidP="00B25B4A">
      <w:pPr>
        <w:spacing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27B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Приложение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2"/>
        <w:gridCol w:w="6109"/>
        <w:gridCol w:w="2200"/>
      </w:tblGrid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980132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45</w:t>
            </w:r>
            <w:r w:rsidR="00966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</w:t>
            </w:r>
            <w:r w:rsidR="005A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полного дня (8-12 часов)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5A7271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45</w:t>
            </w:r>
            <w:r w:rsidR="0098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человек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5A7271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98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 человек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5A7271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8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5A7271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8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человек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5A7271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67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8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</w:t>
            </w:r>
            <w:r w:rsidR="0098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спитанников в возрасте от 4 до 6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38</w:t>
            </w:r>
            <w:r w:rsidR="00980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980132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40  /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 (8-12 часов)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980132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40/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980132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15 / </w:t>
            </w:r>
            <w:r w:rsidR="0067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6712CD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10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6712CD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15- 63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6712CD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10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FF7447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7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FF7447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</w:t>
            </w:r>
            <w:r w:rsidR="0077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чес-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направленности (профиля)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770FC3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4 / 60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1.7.3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770FC3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/ 44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AF2978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3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EF02D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 / 72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EF02D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5   человек 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C143ED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 человек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C143ED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5 человек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167BC2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C143ED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2  человек</w:t>
            </w:r>
          </w:p>
        </w:tc>
      </w:tr>
      <w:tr w:rsidR="00B25B4A" w:rsidRPr="00B25B4A" w:rsidTr="00033D50">
        <w:trPr>
          <w:trHeight w:val="866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33D50" w:rsidRPr="00167BC2" w:rsidRDefault="00B25B4A" w:rsidP="0010065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7B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работниковв возрасте от 55 лет</w:t>
            </w:r>
            <w:r w:rsidR="00033D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C143ED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5  человек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</w:t>
            </w:r>
            <w:r w:rsidR="0003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за последние 5 лет повышение 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</w:t>
            </w:r>
            <w:r w:rsidR="0003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 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</w:t>
            </w:r>
            <w:r w:rsidR="0003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</w:t>
            </w:r>
            <w:r w:rsidR="00033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гических и административно-хозяйственных работников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C143ED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0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7C09B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0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7C09B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7C09B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-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EE2C2D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EE2C2D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EE2C2D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EE2C2D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EE2C2D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10065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EE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B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25B4A" w:rsidRPr="00B25B4A" w:rsidTr="00255470">
        <w:trPr>
          <w:trHeight w:val="425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7C0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7C09B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нет  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EE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B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25B4A" w:rsidRPr="00B25B4A" w:rsidTr="00B25B4A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7C09B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EE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B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25B4A" w:rsidRPr="00B25B4A" w:rsidTr="00255470">
        <w:trPr>
          <w:trHeight w:val="1044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00C0C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EE2C2D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EE2C2D" w:rsidRDefault="00EE2C2D" w:rsidP="008D699D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5B4A" w:rsidRPr="008D699D" w:rsidRDefault="00B25B4A" w:rsidP="00B25B4A">
      <w:pPr>
        <w:spacing w:line="240" w:lineRule="auto"/>
        <w:jc w:val="righ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8D69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Приложение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9"/>
        <w:gridCol w:w="3628"/>
        <w:gridCol w:w="1836"/>
        <w:gridCol w:w="2028"/>
      </w:tblGrid>
      <w:tr w:rsidR="00B25B4A" w:rsidRPr="00B25B4A" w:rsidTr="00B25B4A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структурного подразделения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Взаимосвязь структурных подразделений </w:t>
            </w:r>
          </w:p>
        </w:tc>
      </w:tr>
      <w:tr w:rsidR="00B25B4A" w:rsidRPr="00B25B4A" w:rsidTr="00B25B4A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осуществлению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управленческих начал, развитию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инициативы трудового коллектива Расширение коллегиальных,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демократических форм управления ДОУ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нормативно-правовых документов ДОУ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работники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Комиссия по охране труда Профсоюзный комитет</w:t>
            </w:r>
          </w:p>
        </w:tc>
      </w:tr>
      <w:tr w:rsidR="00B25B4A" w:rsidRPr="00B25B4A" w:rsidTr="00B25B4A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нормативно-правовых документов в области дошкольного образования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Определение направлений деятельности ДОУ, обсуждение вопросов содержания, форм и методов образовательного процесса Принятие ООП ДО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Обсуждение вопросов повышения квалификации, переподготовки, аттестации педагогов, обобщению,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распространению, внедрению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педагогического опыта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старший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воспитатель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воспитатели,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Психолого-медико-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педагогический консилиум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Родительский комитет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Совет ДОУ</w:t>
            </w:r>
          </w:p>
        </w:tc>
      </w:tr>
      <w:tr w:rsidR="00B25B4A" w:rsidRPr="00B25B4A" w:rsidTr="00B25B4A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обеспечению оптимальных условий для организации воспитательно-образовательного процесса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Координирование деятельности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групповых Родительских комитетов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и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консультативной работы среди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родителей (законных представителей) детей об их правах и обязанностях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Избранные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родительской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общественности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родителей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Совет Учреждения</w:t>
            </w:r>
          </w:p>
        </w:tc>
      </w:tr>
      <w:tr w:rsidR="00B25B4A" w:rsidRPr="00B25B4A" w:rsidTr="00B25B4A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Управляющий совет ДОУ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вопросов создания здоровых и безопасных условий обучения и воспитания в ДОУ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Согласование сметы доходов и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расходов, перечня услуг, плана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работы образовательной деятельности по оказанию ДОУ дополнительных платных образовательных услуг</w:t>
            </w:r>
            <w:r w:rsidR="00B00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</w:t>
            </w:r>
            <w:r w:rsidR="00EE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живание общественных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инициатив по совершенствованию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развитию воспитания детей,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творческий поиск педагогических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работников в организации опытно-экспериментальной работы</w:t>
            </w:r>
            <w:r w:rsidR="00EE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Рас-</w:t>
            </w:r>
          </w:p>
          <w:p w:rsidR="00B25B4A" w:rsidRPr="00B25B4A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сматривание жалоб и заявлений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родителей (законных пред</w:t>
            </w:r>
            <w:r w:rsidR="00EE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стави-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телей) на действия и бездействия педагогического, обслуживающего и</w:t>
            </w:r>
            <w:r w:rsidR="00EE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 персонала</w:t>
            </w:r>
            <w:r w:rsidR="00EE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="00EE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родители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(законные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воспитанников),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учредителя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родителей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Родительский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комитет</w:t>
            </w:r>
          </w:p>
        </w:tc>
      </w:tr>
      <w:tr w:rsidR="00B25B4A" w:rsidRPr="00B25B4A" w:rsidTr="00B25B4A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защиты социально-трудовых прав и профессиональных интересов членов профсоюза</w:t>
            </w:r>
            <w:r w:rsidR="00EE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.Разработка </w:t>
            </w:r>
          </w:p>
          <w:p w:rsidR="00EE2C2D" w:rsidRDefault="00B25B4A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согласование нормативно-правовых документов учреждения, имеющих отношение к выполне</w:t>
            </w:r>
            <w:r w:rsidR="00EE2C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трудового законодательства</w:t>
            </w:r>
          </w:p>
          <w:p w:rsidR="00B25B4A" w:rsidRPr="00B25B4A" w:rsidRDefault="00EE2C2D" w:rsidP="00B25B4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25B4A"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за соблюдением и выполнением законодательства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ПК, члены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профсоюза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B25B4A" w:rsidRPr="00B25B4A" w:rsidRDefault="00B25B4A" w:rsidP="00B2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трудового коллектива</w:t>
            </w:r>
            <w:r w:rsidRPr="00B2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Комиссия по охране труда</w:t>
            </w:r>
          </w:p>
        </w:tc>
      </w:tr>
    </w:tbl>
    <w:p w:rsidR="00255470" w:rsidRDefault="00255470" w:rsidP="00ED27BC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5470" w:rsidRDefault="00255470" w:rsidP="00ED27BC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55470" w:rsidRDefault="00255470" w:rsidP="00ED27BC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25B4A" w:rsidRPr="00B25B4A" w:rsidRDefault="00B25B4A" w:rsidP="00ED27BC">
      <w:pPr>
        <w:spacing w:after="225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25B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Заведующий МБДОУ</w:t>
      </w:r>
      <w:r w:rsidR="001B30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«Чинчи»</w:t>
      </w:r>
    </w:p>
    <w:p w:rsidR="00B25B4A" w:rsidRPr="00B25B4A" w:rsidRDefault="001B30A3" w:rsidP="00ED27BC">
      <w:pPr>
        <w:spacing w:after="225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</w:t>
      </w:r>
      <w:r w:rsidR="002554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_____________  Ховалыг  Р.Х</w:t>
      </w:r>
    </w:p>
    <w:p w:rsidR="001B463A" w:rsidRDefault="001B463A"/>
    <w:sectPr w:rsidR="001B463A" w:rsidSect="00A958B7">
      <w:pgSz w:w="11906" w:h="16838"/>
      <w:pgMar w:top="1134" w:right="850" w:bottom="1134" w:left="1701" w:header="708" w:footer="708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C5F" w:rsidRDefault="005A0C5F" w:rsidP="00C11A2D">
      <w:pPr>
        <w:spacing w:after="0" w:line="240" w:lineRule="auto"/>
      </w:pPr>
      <w:r>
        <w:separator/>
      </w:r>
    </w:p>
  </w:endnote>
  <w:endnote w:type="continuationSeparator" w:id="1">
    <w:p w:rsidR="005A0C5F" w:rsidRDefault="005A0C5F" w:rsidP="00C1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C5F" w:rsidRDefault="005A0C5F" w:rsidP="00C11A2D">
      <w:pPr>
        <w:spacing w:after="0" w:line="240" w:lineRule="auto"/>
      </w:pPr>
      <w:r>
        <w:separator/>
      </w:r>
    </w:p>
  </w:footnote>
  <w:footnote w:type="continuationSeparator" w:id="1">
    <w:p w:rsidR="005A0C5F" w:rsidRDefault="005A0C5F" w:rsidP="00C11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C0D"/>
    <w:multiLevelType w:val="multilevel"/>
    <w:tmpl w:val="0E62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17E45"/>
    <w:multiLevelType w:val="multilevel"/>
    <w:tmpl w:val="BD4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56AC9"/>
    <w:multiLevelType w:val="multilevel"/>
    <w:tmpl w:val="F38C0400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</w:lvl>
    <w:lvl w:ilvl="1" w:tentative="1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entative="1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entative="1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entative="1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entative="1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entative="1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3">
    <w:nsid w:val="204B0FF5"/>
    <w:multiLevelType w:val="multilevel"/>
    <w:tmpl w:val="DD3E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86A2D"/>
    <w:multiLevelType w:val="multilevel"/>
    <w:tmpl w:val="40EA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B0111"/>
    <w:multiLevelType w:val="multilevel"/>
    <w:tmpl w:val="3DFC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30AE7"/>
    <w:multiLevelType w:val="multilevel"/>
    <w:tmpl w:val="FA54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F7838"/>
    <w:multiLevelType w:val="multilevel"/>
    <w:tmpl w:val="A952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720CC"/>
    <w:multiLevelType w:val="multilevel"/>
    <w:tmpl w:val="263E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33CAB"/>
    <w:multiLevelType w:val="multilevel"/>
    <w:tmpl w:val="5488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1372E0"/>
    <w:multiLevelType w:val="multilevel"/>
    <w:tmpl w:val="A5D2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800165"/>
    <w:multiLevelType w:val="multilevel"/>
    <w:tmpl w:val="53E0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3A60CB"/>
    <w:multiLevelType w:val="multilevel"/>
    <w:tmpl w:val="3E92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E4759E"/>
    <w:multiLevelType w:val="multilevel"/>
    <w:tmpl w:val="E632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D041A2"/>
    <w:multiLevelType w:val="multilevel"/>
    <w:tmpl w:val="637E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534BB1"/>
    <w:multiLevelType w:val="multilevel"/>
    <w:tmpl w:val="072A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5"/>
  </w:num>
  <w:num w:numId="5">
    <w:abstractNumId w:val="11"/>
  </w:num>
  <w:num w:numId="6">
    <w:abstractNumId w:val="2"/>
  </w:num>
  <w:num w:numId="7">
    <w:abstractNumId w:val="12"/>
  </w:num>
  <w:num w:numId="8">
    <w:abstractNumId w:val="14"/>
  </w:num>
  <w:num w:numId="9">
    <w:abstractNumId w:val="9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7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B4A"/>
    <w:rsid w:val="000148A5"/>
    <w:rsid w:val="00016996"/>
    <w:rsid w:val="00033D50"/>
    <w:rsid w:val="000402FB"/>
    <w:rsid w:val="00044CF7"/>
    <w:rsid w:val="00062973"/>
    <w:rsid w:val="00062C27"/>
    <w:rsid w:val="00066BE6"/>
    <w:rsid w:val="000932FE"/>
    <w:rsid w:val="00097040"/>
    <w:rsid w:val="000A43F7"/>
    <w:rsid w:val="000B1DAC"/>
    <w:rsid w:val="000B318A"/>
    <w:rsid w:val="000D0E01"/>
    <w:rsid w:val="000E709C"/>
    <w:rsid w:val="000F3B4D"/>
    <w:rsid w:val="00100650"/>
    <w:rsid w:val="00100C0F"/>
    <w:rsid w:val="001018D4"/>
    <w:rsid w:val="00112C63"/>
    <w:rsid w:val="00133826"/>
    <w:rsid w:val="00134B74"/>
    <w:rsid w:val="00136BF2"/>
    <w:rsid w:val="0014039C"/>
    <w:rsid w:val="001405EB"/>
    <w:rsid w:val="00143C97"/>
    <w:rsid w:val="00147FA4"/>
    <w:rsid w:val="00167BC2"/>
    <w:rsid w:val="00173270"/>
    <w:rsid w:val="001B30A3"/>
    <w:rsid w:val="001B3CFC"/>
    <w:rsid w:val="001B463A"/>
    <w:rsid w:val="001B581E"/>
    <w:rsid w:val="001C28E0"/>
    <w:rsid w:val="001E03A0"/>
    <w:rsid w:val="001F13E6"/>
    <w:rsid w:val="001F3476"/>
    <w:rsid w:val="0020055C"/>
    <w:rsid w:val="00205627"/>
    <w:rsid w:val="00215C1D"/>
    <w:rsid w:val="00223EFD"/>
    <w:rsid w:val="00225786"/>
    <w:rsid w:val="00240BEC"/>
    <w:rsid w:val="00243268"/>
    <w:rsid w:val="00255470"/>
    <w:rsid w:val="00256EFF"/>
    <w:rsid w:val="002625FC"/>
    <w:rsid w:val="0026703B"/>
    <w:rsid w:val="00267CCB"/>
    <w:rsid w:val="00292FCC"/>
    <w:rsid w:val="002D19B7"/>
    <w:rsid w:val="002E77FD"/>
    <w:rsid w:val="002F276E"/>
    <w:rsid w:val="002F3C28"/>
    <w:rsid w:val="0032307B"/>
    <w:rsid w:val="0032517D"/>
    <w:rsid w:val="0036668B"/>
    <w:rsid w:val="003751A7"/>
    <w:rsid w:val="00380123"/>
    <w:rsid w:val="00386682"/>
    <w:rsid w:val="003A5858"/>
    <w:rsid w:val="003A7F5F"/>
    <w:rsid w:val="003B4D2D"/>
    <w:rsid w:val="003C2C56"/>
    <w:rsid w:val="003C4BF2"/>
    <w:rsid w:val="003C759E"/>
    <w:rsid w:val="003D46AF"/>
    <w:rsid w:val="003E35E3"/>
    <w:rsid w:val="003F4C04"/>
    <w:rsid w:val="0040419C"/>
    <w:rsid w:val="00407274"/>
    <w:rsid w:val="00407973"/>
    <w:rsid w:val="00410787"/>
    <w:rsid w:val="00410813"/>
    <w:rsid w:val="00416589"/>
    <w:rsid w:val="00416FFD"/>
    <w:rsid w:val="0043474C"/>
    <w:rsid w:val="004448D8"/>
    <w:rsid w:val="0044701D"/>
    <w:rsid w:val="004619F1"/>
    <w:rsid w:val="00465559"/>
    <w:rsid w:val="00492F21"/>
    <w:rsid w:val="004A371E"/>
    <w:rsid w:val="004B7BB4"/>
    <w:rsid w:val="004C7414"/>
    <w:rsid w:val="004C7D1F"/>
    <w:rsid w:val="004D478E"/>
    <w:rsid w:val="004E0E31"/>
    <w:rsid w:val="004E19BB"/>
    <w:rsid w:val="005003C0"/>
    <w:rsid w:val="00502A6C"/>
    <w:rsid w:val="0051292A"/>
    <w:rsid w:val="00542C63"/>
    <w:rsid w:val="00576B32"/>
    <w:rsid w:val="005A0C5F"/>
    <w:rsid w:val="005A44D3"/>
    <w:rsid w:val="005A7271"/>
    <w:rsid w:val="005B299A"/>
    <w:rsid w:val="005B445C"/>
    <w:rsid w:val="005B461A"/>
    <w:rsid w:val="005C459A"/>
    <w:rsid w:val="005E13AC"/>
    <w:rsid w:val="005E7FA6"/>
    <w:rsid w:val="005F634B"/>
    <w:rsid w:val="0060480A"/>
    <w:rsid w:val="00607150"/>
    <w:rsid w:val="00634ABE"/>
    <w:rsid w:val="00636777"/>
    <w:rsid w:val="006712CD"/>
    <w:rsid w:val="00682FE8"/>
    <w:rsid w:val="006907A8"/>
    <w:rsid w:val="00691193"/>
    <w:rsid w:val="006A2724"/>
    <w:rsid w:val="006A34DB"/>
    <w:rsid w:val="006A3C0F"/>
    <w:rsid w:val="006C6711"/>
    <w:rsid w:val="006D47CC"/>
    <w:rsid w:val="006D502D"/>
    <w:rsid w:val="007022AE"/>
    <w:rsid w:val="00704BD1"/>
    <w:rsid w:val="007144F4"/>
    <w:rsid w:val="0073501E"/>
    <w:rsid w:val="00744DFC"/>
    <w:rsid w:val="007605BE"/>
    <w:rsid w:val="00761A24"/>
    <w:rsid w:val="00770FC3"/>
    <w:rsid w:val="007923AF"/>
    <w:rsid w:val="007B0127"/>
    <w:rsid w:val="007B0E5E"/>
    <w:rsid w:val="007B13FC"/>
    <w:rsid w:val="007B4071"/>
    <w:rsid w:val="007B6F6A"/>
    <w:rsid w:val="007C09BC"/>
    <w:rsid w:val="007C3A09"/>
    <w:rsid w:val="007C7695"/>
    <w:rsid w:val="007D7007"/>
    <w:rsid w:val="007F77FB"/>
    <w:rsid w:val="008026E0"/>
    <w:rsid w:val="00804276"/>
    <w:rsid w:val="0080742D"/>
    <w:rsid w:val="0080783E"/>
    <w:rsid w:val="00810C23"/>
    <w:rsid w:val="008255AE"/>
    <w:rsid w:val="00837207"/>
    <w:rsid w:val="00850313"/>
    <w:rsid w:val="00872470"/>
    <w:rsid w:val="00881DDD"/>
    <w:rsid w:val="00883E45"/>
    <w:rsid w:val="00884DED"/>
    <w:rsid w:val="008D699D"/>
    <w:rsid w:val="008D7E9D"/>
    <w:rsid w:val="008E0E01"/>
    <w:rsid w:val="008E40C6"/>
    <w:rsid w:val="008E4963"/>
    <w:rsid w:val="008E76F5"/>
    <w:rsid w:val="0090406B"/>
    <w:rsid w:val="00904E0A"/>
    <w:rsid w:val="00905F3D"/>
    <w:rsid w:val="009126E7"/>
    <w:rsid w:val="00926075"/>
    <w:rsid w:val="0094356D"/>
    <w:rsid w:val="009505D0"/>
    <w:rsid w:val="00954DE2"/>
    <w:rsid w:val="009660B4"/>
    <w:rsid w:val="009745C5"/>
    <w:rsid w:val="00980132"/>
    <w:rsid w:val="009852AE"/>
    <w:rsid w:val="009904FC"/>
    <w:rsid w:val="00993146"/>
    <w:rsid w:val="009B35E1"/>
    <w:rsid w:val="009B386B"/>
    <w:rsid w:val="009E6AAB"/>
    <w:rsid w:val="009F072E"/>
    <w:rsid w:val="00A23824"/>
    <w:rsid w:val="00A2542B"/>
    <w:rsid w:val="00A31BCA"/>
    <w:rsid w:val="00A33108"/>
    <w:rsid w:val="00A36DF7"/>
    <w:rsid w:val="00A5063B"/>
    <w:rsid w:val="00A51876"/>
    <w:rsid w:val="00A61C9E"/>
    <w:rsid w:val="00A67A70"/>
    <w:rsid w:val="00A67D35"/>
    <w:rsid w:val="00A7413A"/>
    <w:rsid w:val="00A7486F"/>
    <w:rsid w:val="00A807EE"/>
    <w:rsid w:val="00A92887"/>
    <w:rsid w:val="00A92DCF"/>
    <w:rsid w:val="00A95537"/>
    <w:rsid w:val="00A958B7"/>
    <w:rsid w:val="00AA2972"/>
    <w:rsid w:val="00AB3DAB"/>
    <w:rsid w:val="00AB5DBD"/>
    <w:rsid w:val="00AC07A7"/>
    <w:rsid w:val="00AC31DB"/>
    <w:rsid w:val="00AD551F"/>
    <w:rsid w:val="00AF11AE"/>
    <w:rsid w:val="00AF2978"/>
    <w:rsid w:val="00AF59B2"/>
    <w:rsid w:val="00B00C0C"/>
    <w:rsid w:val="00B13933"/>
    <w:rsid w:val="00B25B4A"/>
    <w:rsid w:val="00B422EA"/>
    <w:rsid w:val="00B76CA5"/>
    <w:rsid w:val="00B82502"/>
    <w:rsid w:val="00B860B5"/>
    <w:rsid w:val="00B86BF8"/>
    <w:rsid w:val="00B90913"/>
    <w:rsid w:val="00B97E4E"/>
    <w:rsid w:val="00BA0DD2"/>
    <w:rsid w:val="00BB4A25"/>
    <w:rsid w:val="00BC20AA"/>
    <w:rsid w:val="00BE10D1"/>
    <w:rsid w:val="00BE3A8D"/>
    <w:rsid w:val="00BF5D49"/>
    <w:rsid w:val="00C01BE8"/>
    <w:rsid w:val="00C11A2D"/>
    <w:rsid w:val="00C143ED"/>
    <w:rsid w:val="00C14A5E"/>
    <w:rsid w:val="00C32565"/>
    <w:rsid w:val="00C50792"/>
    <w:rsid w:val="00C55765"/>
    <w:rsid w:val="00C64141"/>
    <w:rsid w:val="00C73A50"/>
    <w:rsid w:val="00C95201"/>
    <w:rsid w:val="00CA48D3"/>
    <w:rsid w:val="00CB2B8B"/>
    <w:rsid w:val="00CB409E"/>
    <w:rsid w:val="00CD2C39"/>
    <w:rsid w:val="00CE2BAD"/>
    <w:rsid w:val="00CF5788"/>
    <w:rsid w:val="00D22D0A"/>
    <w:rsid w:val="00D321FC"/>
    <w:rsid w:val="00D3225B"/>
    <w:rsid w:val="00D429DA"/>
    <w:rsid w:val="00D46883"/>
    <w:rsid w:val="00D81228"/>
    <w:rsid w:val="00D83065"/>
    <w:rsid w:val="00D9371E"/>
    <w:rsid w:val="00DA3B5B"/>
    <w:rsid w:val="00DA7789"/>
    <w:rsid w:val="00DB1147"/>
    <w:rsid w:val="00DC27E8"/>
    <w:rsid w:val="00DC65B4"/>
    <w:rsid w:val="00DD7295"/>
    <w:rsid w:val="00DF1E5E"/>
    <w:rsid w:val="00DF49CF"/>
    <w:rsid w:val="00DF59C5"/>
    <w:rsid w:val="00E56A3C"/>
    <w:rsid w:val="00E65067"/>
    <w:rsid w:val="00E85B9A"/>
    <w:rsid w:val="00E87FC5"/>
    <w:rsid w:val="00E935A1"/>
    <w:rsid w:val="00E97823"/>
    <w:rsid w:val="00EB18B7"/>
    <w:rsid w:val="00EB3A9C"/>
    <w:rsid w:val="00EB3EC7"/>
    <w:rsid w:val="00EC6818"/>
    <w:rsid w:val="00ED27BC"/>
    <w:rsid w:val="00EE2C2D"/>
    <w:rsid w:val="00EF02DA"/>
    <w:rsid w:val="00EF4C87"/>
    <w:rsid w:val="00EF4F2F"/>
    <w:rsid w:val="00F23081"/>
    <w:rsid w:val="00F25E94"/>
    <w:rsid w:val="00F34EB2"/>
    <w:rsid w:val="00F376CE"/>
    <w:rsid w:val="00F45EE2"/>
    <w:rsid w:val="00F65DB6"/>
    <w:rsid w:val="00F751F7"/>
    <w:rsid w:val="00F76C0F"/>
    <w:rsid w:val="00F7717C"/>
    <w:rsid w:val="00F83E9C"/>
    <w:rsid w:val="00F90122"/>
    <w:rsid w:val="00F9523E"/>
    <w:rsid w:val="00FC414C"/>
    <w:rsid w:val="00FC56A0"/>
    <w:rsid w:val="00FC58F9"/>
    <w:rsid w:val="00FD0635"/>
    <w:rsid w:val="00FD2CF2"/>
    <w:rsid w:val="00FD5126"/>
    <w:rsid w:val="00FE069F"/>
    <w:rsid w:val="00FE2770"/>
    <w:rsid w:val="00FF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3A"/>
  </w:style>
  <w:style w:type="paragraph" w:styleId="1">
    <w:name w:val="heading 1"/>
    <w:basedOn w:val="a"/>
    <w:link w:val="10"/>
    <w:uiPriority w:val="9"/>
    <w:qFormat/>
    <w:rsid w:val="00B25B4A"/>
    <w:pPr>
      <w:spacing w:after="450" w:line="240" w:lineRule="auto"/>
      <w:outlineLvl w:val="0"/>
    </w:pPr>
    <w:rPr>
      <w:rFonts w:ascii="Times New Roman" w:eastAsia="Times New Roman" w:hAnsi="Times New Roman" w:cs="Times New Roman"/>
      <w:kern w:val="36"/>
      <w:sz w:val="60"/>
      <w:szCs w:val="60"/>
      <w:lang w:eastAsia="ru-RU"/>
    </w:rPr>
  </w:style>
  <w:style w:type="paragraph" w:styleId="2">
    <w:name w:val="heading 2"/>
    <w:basedOn w:val="a"/>
    <w:link w:val="20"/>
    <w:uiPriority w:val="9"/>
    <w:qFormat/>
    <w:rsid w:val="00B25B4A"/>
    <w:pPr>
      <w:spacing w:after="375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5B4A"/>
    <w:pPr>
      <w:spacing w:after="300" w:line="240" w:lineRule="auto"/>
      <w:outlineLvl w:val="2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B25B4A"/>
    <w:pPr>
      <w:spacing w:after="225" w:line="240" w:lineRule="auto"/>
      <w:outlineLvl w:val="3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link w:val="50"/>
    <w:uiPriority w:val="9"/>
    <w:qFormat/>
    <w:rsid w:val="00B25B4A"/>
    <w:pPr>
      <w:spacing w:after="150" w:line="240" w:lineRule="auto"/>
      <w:outlineLvl w:val="4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B25B4A"/>
    <w:pPr>
      <w:spacing w:after="75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B4A"/>
    <w:rPr>
      <w:rFonts w:ascii="Times New Roman" w:eastAsia="Times New Roman" w:hAnsi="Times New Roman" w:cs="Times New Roman"/>
      <w:kern w:val="36"/>
      <w:sz w:val="60"/>
      <w:szCs w:val="6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5B4A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B4A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5B4A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25B4A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25B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25B4A"/>
    <w:rPr>
      <w:strike w:val="0"/>
      <w:dstrike w:val="0"/>
      <w:color w:val="0A579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25B4A"/>
    <w:rPr>
      <w:strike w:val="0"/>
      <w:dstrike w:val="0"/>
      <w:color w:val="0A5794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B25B4A"/>
    <w:pPr>
      <w:spacing w:after="225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25B4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5B4A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B25B4A"/>
    <w:pPr>
      <w:pBdr>
        <w:top w:val="single" w:sz="6" w:space="11" w:color="DDDDDD"/>
      </w:pBdr>
      <w:shd w:val="clear" w:color="auto" w:fill="F1F1F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B25B4A"/>
    <w:rPr>
      <w:rFonts w:ascii="Courier New" w:eastAsia="Times New Roman" w:hAnsi="Courier New" w:cs="Courier New"/>
      <w:sz w:val="24"/>
      <w:szCs w:val="24"/>
      <w:shd w:val="clear" w:color="auto" w:fill="F1F1F1"/>
      <w:lang w:eastAsia="ru-RU"/>
    </w:rPr>
  </w:style>
  <w:style w:type="character" w:styleId="a6">
    <w:name w:val="Strong"/>
    <w:basedOn w:val="a0"/>
    <w:uiPriority w:val="22"/>
    <w:qFormat/>
    <w:rsid w:val="00B25B4A"/>
    <w:rPr>
      <w:b/>
      <w:bCs/>
    </w:rPr>
  </w:style>
  <w:style w:type="paragraph" w:styleId="a7">
    <w:name w:val="Normal (Web)"/>
    <w:basedOn w:val="a"/>
    <w:uiPriority w:val="99"/>
    <w:unhideWhenUsed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">
    <w:name w:val="pages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withicon">
    <w:name w:val="cr_with_icon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cf7-display-none">
    <w:name w:val="wpcf7-display-none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-wrap">
    <w:name w:val="inner-wrap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een-reader-text">
    <w:name w:val="screen-reader-text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overlay">
    <w:name w:val="header_overlay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left">
    <w:name w:val="logo-left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center">
    <w:name w:val="logo-center"/>
    <w:basedOn w:val="a"/>
    <w:rsid w:val="00B25B4A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right">
    <w:name w:val="logo-right"/>
    <w:basedOn w:val="a"/>
    <w:rsid w:val="00B25B4A"/>
    <w:pPr>
      <w:spacing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ain-navbar">
    <w:name w:val="main-navbar"/>
    <w:basedOn w:val="a"/>
    <w:rsid w:val="00B25B4A"/>
    <w:pPr>
      <w:spacing w:before="75"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-toggle">
    <w:name w:val="navbar-toggle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lumn">
    <w:name w:val="column"/>
    <w:basedOn w:val="a"/>
    <w:rsid w:val="00B25B4A"/>
    <w:pPr>
      <w:spacing w:after="225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content">
    <w:name w:val="column-content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title">
    <w:name w:val="column-title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header">
    <w:name w:val="title-header"/>
    <w:basedOn w:val="a"/>
    <w:rsid w:val="00B25B4A"/>
    <w:pPr>
      <w:spacing w:after="300" w:line="240" w:lineRule="auto"/>
    </w:pPr>
    <w:rPr>
      <w:rFonts w:ascii="Arial" w:eastAsia="Times New Roman" w:hAnsi="Arial" w:cs="Arial"/>
      <w:b/>
      <w:bCs/>
      <w:sz w:val="54"/>
      <w:szCs w:val="54"/>
      <w:lang w:eastAsia="ru-RU"/>
    </w:rPr>
  </w:style>
  <w:style w:type="paragraph" w:customStyle="1" w:styleId="gallery-item">
    <w:name w:val="gallery-item"/>
    <w:basedOn w:val="a"/>
    <w:rsid w:val="00B25B4A"/>
    <w:pPr>
      <w:spacing w:after="225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B25B4A"/>
    <w:pPr>
      <w:spacing w:after="300" w:line="240" w:lineRule="auto"/>
      <w:jc w:val="center"/>
    </w:pPr>
    <w:rPr>
      <w:rFonts w:ascii="Times New Roman" w:eastAsia="Times New Roman" w:hAnsi="Times New Roman" w:cs="Times New Roman"/>
      <w:i/>
      <w:iCs/>
      <w:color w:val="666666"/>
      <w:sz w:val="21"/>
      <w:szCs w:val="21"/>
      <w:lang w:eastAsia="ru-RU"/>
    </w:rPr>
  </w:style>
  <w:style w:type="paragraph" w:customStyle="1" w:styleId="gallery-caption">
    <w:name w:val="gallery-caption"/>
    <w:basedOn w:val="a"/>
    <w:rsid w:val="00B25B4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868686"/>
      <w:sz w:val="24"/>
      <w:szCs w:val="24"/>
      <w:lang w:eastAsia="ru-RU"/>
    </w:rPr>
  </w:style>
  <w:style w:type="paragraph" w:customStyle="1" w:styleId="entry-meta">
    <w:name w:val="entry-meta"/>
    <w:basedOn w:val="a"/>
    <w:rsid w:val="00B25B4A"/>
    <w:pPr>
      <w:pBdr>
        <w:bottom w:val="single" w:sz="6" w:space="15" w:color="EEEEEE"/>
      </w:pBdr>
      <w:spacing w:after="300" w:line="24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entry-caption">
    <w:name w:val="entry-caption"/>
    <w:basedOn w:val="a"/>
    <w:rsid w:val="00B25B4A"/>
    <w:pPr>
      <w:spacing w:after="300" w:line="24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sep">
    <w:name w:val="sep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ommentlist">
    <w:name w:val="commentlist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igation">
    <w:name w:val="navigation"/>
    <w:basedOn w:val="a"/>
    <w:rsid w:val="00B25B4A"/>
    <w:pPr>
      <w:spacing w:before="150" w:after="1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site-widgetized-section">
    <w:name w:val="site-widgetized-section"/>
    <w:basedOn w:val="a"/>
    <w:rsid w:val="00B25B4A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">
    <w:name w:val="widget"/>
    <w:basedOn w:val="a"/>
    <w:rsid w:val="00B25B4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ademica-featured-posts-gallery">
    <w:name w:val="academica-featured-posts-gallery"/>
    <w:basedOn w:val="a"/>
    <w:rsid w:val="00B25B4A"/>
    <w:pPr>
      <w:spacing w:after="225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menu">
    <w:name w:val="mm-menu"/>
    <w:basedOn w:val="a"/>
    <w:rsid w:val="00B25B4A"/>
    <w:pPr>
      <w:shd w:val="clear" w:color="auto" w:fill="F3F3F3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listviewlia">
    <w:name w:val="mm-listview&gt;li&gt;a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listviewlispan">
    <w:name w:val="mm-listview&gt;li&gt;span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btn">
    <w:name w:val="mm-btn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">
    <w:name w:val="mm-navbar"/>
    <w:basedOn w:val="a"/>
    <w:rsid w:val="00B25B4A"/>
    <w:pPr>
      <w:pBdr>
        <w:bottom w:val="single" w:sz="6" w:space="0" w:color="auto"/>
      </w:pBdr>
      <w:spacing w:after="0" w:line="3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0">
    <w:name w:val="mm-navbar&gt;*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listview">
    <w:name w:val="mm-listview"/>
    <w:basedOn w:val="a"/>
    <w:rsid w:val="00B25B4A"/>
    <w:pPr>
      <w:spacing w:after="0" w:line="30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m-listviewli">
    <w:name w:val="mm-listview&gt;li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dividerspan">
    <w:name w:val="mm-divider&gt;span"/>
    <w:basedOn w:val="a"/>
    <w:rsid w:val="00B25B4A"/>
    <w:pPr>
      <w:spacing w:after="225" w:line="37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fixeddivider">
    <w:name w:val="mm-fixeddivider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m-subblocker">
    <w:name w:val="mm-subblocker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-bottom">
    <w:name w:val="mm-navbar-bottom"/>
    <w:basedOn w:val="a"/>
    <w:rsid w:val="00B25B4A"/>
    <w:pPr>
      <w:pBdr>
        <w:top w:val="single" w:sz="6" w:space="0" w:color="auto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classmm-navbar-content-">
    <w:name w:val="mm-navbar[class*=mm-navbar-content-]&gt;*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-size-2">
    <w:name w:val="mm-navbar-size-2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-size-3">
    <w:name w:val="mm-navbar-size-3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-size-4">
    <w:name w:val="mm-navbar-size-4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-content-2">
    <w:name w:val="mm-navbar-content-2&gt;*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-content-3">
    <w:name w:val="mm-navbar-content-3&gt;*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-content-4">
    <w:name w:val="mm-navbar-content-4&gt;*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-content-5">
    <w:name w:val="mm-navbar-content-5&gt;*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avbar-content-6">
    <w:name w:val="mm-navbar-content-6&gt;*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search">
    <w:name w:val="mm-search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oresultsmsg">
    <w:name w:val="mm-noresultsmsg"/>
    <w:basedOn w:val="a"/>
    <w:rsid w:val="00B25B4A"/>
    <w:pPr>
      <w:spacing w:after="225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mm-indexer">
    <w:name w:val="mm-indexer"/>
    <w:basedOn w:val="a"/>
    <w:rsid w:val="00B25B4A"/>
    <w:pPr>
      <w:spacing w:after="225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gg-widget">
    <w:name w:val="ngg-widget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widget-slideshow">
    <w:name w:val="ngg-widget-slideshow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galleryoverview">
    <w:name w:val="ngg-galleryoverview"/>
    <w:basedOn w:val="a"/>
    <w:rsid w:val="00B25B4A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gallery-thumbnail">
    <w:name w:val="ngg-gallery-thumbnail"/>
    <w:basedOn w:val="a"/>
    <w:rsid w:val="00B25B4A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hd w:val="clear" w:color="auto" w:fill="FFFFFF"/>
      <w:spacing w:before="75" w:after="75" w:line="240" w:lineRule="auto"/>
      <w:ind w:left="75"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trigger-buttons">
    <w:name w:val="ngg-trigger-buttons"/>
    <w:basedOn w:val="a"/>
    <w:rsid w:val="00B25B4A"/>
    <w:pPr>
      <w:spacing w:after="0" w:line="240" w:lineRule="atLeast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ngg-trigger-large">
    <w:name w:val="ngg-trigger-large"/>
    <w:basedOn w:val="a"/>
    <w:rsid w:val="00B25B4A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B25B4A"/>
    <w:pPr>
      <w:shd w:val="clear" w:color="auto" w:fill="FFFFFF"/>
      <w:spacing w:after="225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fw">
    <w:name w:val="fa-fw"/>
    <w:basedOn w:val="a"/>
    <w:rsid w:val="00B25B4A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B25B4A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">
    <w:name w:val="fa"/>
    <w:basedOn w:val="a"/>
    <w:rsid w:val="00B25B4A"/>
    <w:pPr>
      <w:spacing w:after="225" w:line="240" w:lineRule="auto"/>
    </w:pPr>
    <w:rPr>
      <w:rFonts w:ascii="FontAwesome" w:eastAsia="Times New Roman" w:hAnsi="FontAwesome" w:cs="Times New Roman"/>
      <w:sz w:val="21"/>
      <w:szCs w:val="21"/>
      <w:lang w:eastAsia="ru-RU"/>
    </w:rPr>
  </w:style>
  <w:style w:type="paragraph" w:customStyle="1" w:styleId="fa-lg">
    <w:name w:val="fa-lg"/>
    <w:basedOn w:val="a"/>
    <w:rsid w:val="00B25B4A"/>
    <w:pPr>
      <w:spacing w:after="225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ul">
    <w:name w:val="fa-ul"/>
    <w:basedOn w:val="a"/>
    <w:rsid w:val="00B25B4A"/>
    <w:pPr>
      <w:spacing w:after="225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B25B4A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B25B4A"/>
    <w:pPr>
      <w:spacing w:after="225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B25B4A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B25B4A"/>
    <w:pPr>
      <w:spacing w:after="225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r-only">
    <w:name w:val="sr-only"/>
    <w:basedOn w:val="a"/>
    <w:rsid w:val="00B25B4A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navigation">
    <w:name w:val="ngg-navigation"/>
    <w:basedOn w:val="a"/>
    <w:rsid w:val="00B25B4A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clear">
    <w:name w:val="ngg-clear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bar">
    <w:name w:val="icon-bar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last">
    <w:name w:val="column-last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">
    <w:name w:val="page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">
    <w:name w:val="sticky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attachment">
    <w:name w:val="entry-attachment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metadata">
    <w:name w:val="commentmetadata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s">
    <w:name w:val="widgets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date">
    <w:name w:val="rss-date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ince">
    <w:name w:val="timesince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summary">
    <w:name w:val="rsssummary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divider">
    <w:name w:val="mm-divider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title">
    <w:name w:val="mm-title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next">
    <w:name w:val="mm-next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inset">
    <w:name w:val="mm-inset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insetli">
    <w:name w:val="mm-inset&gt;li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spacer">
    <w:name w:val="mm-spacer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breadcrumbs">
    <w:name w:val="mm-breadcrumbs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breadcrumbs0">
    <w:name w:val="mm-breadcrumbs&gt;*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breadcrumbsa">
    <w:name w:val="mm-breadcrumbs&gt;a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gallery-thumbnail-box">
    <w:name w:val="ngg-gallery-thumbnail-box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trigger">
    <w:name w:val="ngg-trigger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reen-reader-response">
    <w:name w:val="screen-reader-response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loader">
    <w:name w:val="ajax-loader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eld">
    <w:name w:val="placeheld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panel">
    <w:name w:val="mm-panel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full">
    <w:name w:val="column-full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cribe-label">
    <w:name w:val="subscribe-label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reply-link">
    <w:name w:val="comment-reply-link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cf7-not-valid-tip">
    <w:name w:val="wpcf7-not-valid-tip"/>
    <w:basedOn w:val="a0"/>
    <w:rsid w:val="00B25B4A"/>
    <w:rPr>
      <w:b w:val="0"/>
      <w:bCs w:val="0"/>
      <w:vanish w:val="0"/>
      <w:webHidden w:val="0"/>
      <w:color w:val="FF0000"/>
      <w:sz w:val="24"/>
      <w:szCs w:val="24"/>
      <w:specVanish w:val="0"/>
    </w:rPr>
  </w:style>
  <w:style w:type="character" w:customStyle="1" w:styleId="wpcf7-list-item">
    <w:name w:val="wpcf7-list-item"/>
    <w:basedOn w:val="a0"/>
    <w:rsid w:val="00B25B4A"/>
  </w:style>
  <w:style w:type="character" w:customStyle="1" w:styleId="says">
    <w:name w:val="says"/>
    <w:basedOn w:val="a0"/>
    <w:rsid w:val="00B25B4A"/>
  </w:style>
  <w:style w:type="character" w:customStyle="1" w:styleId="next">
    <w:name w:val="next"/>
    <w:basedOn w:val="a0"/>
    <w:rsid w:val="00B25B4A"/>
  </w:style>
  <w:style w:type="character" w:customStyle="1" w:styleId="page-numbers">
    <w:name w:val="page-numbers"/>
    <w:basedOn w:val="a0"/>
    <w:rsid w:val="00B25B4A"/>
  </w:style>
  <w:style w:type="character" w:customStyle="1" w:styleId="prev">
    <w:name w:val="prev"/>
    <w:basedOn w:val="a0"/>
    <w:rsid w:val="00B25B4A"/>
  </w:style>
  <w:style w:type="paragraph" w:customStyle="1" w:styleId="screen-reader-response1">
    <w:name w:val="screen-reader-response1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cf7-not-valid-tip1">
    <w:name w:val="wpcf7-not-valid-tip1"/>
    <w:basedOn w:val="a0"/>
    <w:rsid w:val="00B25B4A"/>
    <w:rPr>
      <w:b w:val="0"/>
      <w:bCs w:val="0"/>
      <w:vanish w:val="0"/>
      <w:webHidden w:val="0"/>
      <w:color w:val="FF0000"/>
      <w:sz w:val="24"/>
      <w:szCs w:val="24"/>
      <w:bdr w:val="single" w:sz="6" w:space="2" w:color="FF0000" w:frame="1"/>
      <w:shd w:val="clear" w:color="auto" w:fill="FFFFFF"/>
      <w:specVanish w:val="0"/>
    </w:rPr>
  </w:style>
  <w:style w:type="paragraph" w:customStyle="1" w:styleId="ajax-loader1">
    <w:name w:val="ajax-loader1"/>
    <w:basedOn w:val="a"/>
    <w:rsid w:val="00B25B4A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eld1">
    <w:name w:val="placeheld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customStyle="1" w:styleId="icon-bar1">
    <w:name w:val="icon-bar1"/>
    <w:basedOn w:val="a"/>
    <w:rsid w:val="00B25B4A"/>
    <w:pPr>
      <w:shd w:val="clear" w:color="auto" w:fill="FFFFFF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last1">
    <w:name w:val="column-last1"/>
    <w:basedOn w:val="a"/>
    <w:rsid w:val="00B25B4A"/>
    <w:pPr>
      <w:spacing w:after="225" w:line="240" w:lineRule="auto"/>
      <w:ind w:lef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full1">
    <w:name w:val="column-full1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content1">
    <w:name w:val="column-content1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umn-content2">
    <w:name w:val="column-content2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1">
    <w:name w:val="post1"/>
    <w:basedOn w:val="a"/>
    <w:rsid w:val="00B25B4A"/>
    <w:pPr>
      <w:pBdr>
        <w:bottom w:val="single" w:sz="6" w:space="26" w:color="EEEEEE"/>
      </w:pBdr>
      <w:spacing w:after="5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1">
    <w:name w:val="page1"/>
    <w:basedOn w:val="a"/>
    <w:rsid w:val="00B25B4A"/>
    <w:pPr>
      <w:pBdr>
        <w:bottom w:val="single" w:sz="6" w:space="26" w:color="EEEEEE"/>
      </w:pBdr>
      <w:spacing w:after="5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1">
    <w:name w:val="sticky1"/>
    <w:basedOn w:val="a"/>
    <w:rsid w:val="00B25B4A"/>
    <w:pPr>
      <w:shd w:val="clear" w:color="auto" w:fill="F1F1F1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-caption1">
    <w:name w:val="gallery-caption1"/>
    <w:basedOn w:val="a"/>
    <w:rsid w:val="00B25B4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vanish/>
      <w:color w:val="868686"/>
      <w:sz w:val="24"/>
      <w:szCs w:val="24"/>
      <w:lang w:eastAsia="ru-RU"/>
    </w:rPr>
  </w:style>
  <w:style w:type="paragraph" w:customStyle="1" w:styleId="gallery-caption2">
    <w:name w:val="gallery-caption2"/>
    <w:basedOn w:val="a"/>
    <w:rsid w:val="00B25B4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vanish/>
      <w:color w:val="868686"/>
      <w:sz w:val="24"/>
      <w:szCs w:val="24"/>
      <w:lang w:eastAsia="ru-RU"/>
    </w:rPr>
  </w:style>
  <w:style w:type="paragraph" w:customStyle="1" w:styleId="gallery-caption3">
    <w:name w:val="gallery-caption3"/>
    <w:basedOn w:val="a"/>
    <w:rsid w:val="00B25B4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vanish/>
      <w:color w:val="868686"/>
      <w:sz w:val="24"/>
      <w:szCs w:val="24"/>
      <w:lang w:eastAsia="ru-RU"/>
    </w:rPr>
  </w:style>
  <w:style w:type="paragraph" w:customStyle="1" w:styleId="gallery-caption4">
    <w:name w:val="gallery-caption4"/>
    <w:basedOn w:val="a"/>
    <w:rsid w:val="00B25B4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vanish/>
      <w:color w:val="868686"/>
      <w:sz w:val="24"/>
      <w:szCs w:val="24"/>
      <w:lang w:eastAsia="ru-RU"/>
    </w:rPr>
  </w:style>
  <w:style w:type="paragraph" w:customStyle="1" w:styleId="entry-attachment1">
    <w:name w:val="entry-attachment1"/>
    <w:basedOn w:val="a"/>
    <w:rsid w:val="00B25B4A"/>
    <w:pPr>
      <w:spacing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meta1">
    <w:name w:val="entry-meta1"/>
    <w:basedOn w:val="a"/>
    <w:rsid w:val="00B25B4A"/>
    <w:pPr>
      <w:pBdr>
        <w:bottom w:val="single" w:sz="6" w:space="15" w:color="EEEEEE"/>
      </w:pBdr>
      <w:spacing w:before="225" w:after="225" w:line="240" w:lineRule="auto"/>
    </w:pPr>
    <w:rPr>
      <w:rFonts w:ascii="Times New Roman" w:eastAsia="Times New Roman" w:hAnsi="Times New Roman" w:cs="Times New Roman"/>
      <w:color w:val="666666"/>
      <w:sz w:val="21"/>
      <w:szCs w:val="21"/>
      <w:lang w:eastAsia="ru-RU"/>
    </w:rPr>
  </w:style>
  <w:style w:type="paragraph" w:customStyle="1" w:styleId="sep1">
    <w:name w:val="sep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vanish/>
      <w:color w:val="999999"/>
      <w:sz w:val="24"/>
      <w:szCs w:val="24"/>
      <w:lang w:eastAsia="ru-RU"/>
    </w:rPr>
  </w:style>
  <w:style w:type="paragraph" w:customStyle="1" w:styleId="sep2">
    <w:name w:val="sep2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vanish/>
      <w:color w:val="999999"/>
      <w:sz w:val="24"/>
      <w:szCs w:val="24"/>
      <w:lang w:eastAsia="ru-RU"/>
    </w:rPr>
  </w:style>
  <w:style w:type="character" w:customStyle="1" w:styleId="says1">
    <w:name w:val="says1"/>
    <w:basedOn w:val="a0"/>
    <w:rsid w:val="00B25B4A"/>
    <w:rPr>
      <w:vanish/>
      <w:webHidden w:val="0"/>
      <w:specVanish w:val="0"/>
    </w:rPr>
  </w:style>
  <w:style w:type="paragraph" w:customStyle="1" w:styleId="commentmetadata1">
    <w:name w:val="commentmetadata1"/>
    <w:basedOn w:val="a"/>
    <w:rsid w:val="00B25B4A"/>
    <w:pPr>
      <w:spacing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subscribe-label1">
    <w:name w:val="subscribe-label1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mment-reply-link1">
    <w:name w:val="comment-reply-link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igation1">
    <w:name w:val="navigation1"/>
    <w:basedOn w:val="a"/>
    <w:rsid w:val="00B25B4A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7"/>
      <w:szCs w:val="27"/>
      <w:lang w:eastAsia="ru-RU"/>
    </w:rPr>
  </w:style>
  <w:style w:type="paragraph" w:customStyle="1" w:styleId="copy1">
    <w:name w:val="copy1"/>
    <w:basedOn w:val="a"/>
    <w:rsid w:val="00B25B4A"/>
    <w:pPr>
      <w:spacing w:after="225" w:line="240" w:lineRule="auto"/>
      <w:jc w:val="center"/>
    </w:pPr>
    <w:rPr>
      <w:rFonts w:ascii="Times New Roman" w:eastAsia="Times New Roman" w:hAnsi="Times New Roman" w:cs="Times New Roman"/>
      <w:color w:val="777777"/>
      <w:sz w:val="21"/>
      <w:szCs w:val="21"/>
      <w:lang w:eastAsia="ru-RU"/>
    </w:rPr>
  </w:style>
  <w:style w:type="paragraph" w:customStyle="1" w:styleId="widgets1">
    <w:name w:val="widgets1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widget1">
    <w:name w:val="widget1"/>
    <w:basedOn w:val="a"/>
    <w:rsid w:val="00B25B4A"/>
    <w:pPr>
      <w:spacing w:after="300" w:line="240" w:lineRule="auto"/>
      <w:ind w:right="244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2">
    <w:name w:val="widget2"/>
    <w:basedOn w:val="a"/>
    <w:rsid w:val="00B25B4A"/>
    <w:pPr>
      <w:spacing w:after="300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3">
    <w:name w:val="widget3"/>
    <w:basedOn w:val="a"/>
    <w:rsid w:val="00B25B4A"/>
    <w:pPr>
      <w:spacing w:after="300" w:line="240" w:lineRule="auto"/>
      <w:ind w:right="48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4">
    <w:name w:val="widget4"/>
    <w:basedOn w:val="a"/>
    <w:rsid w:val="00B25B4A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date1">
    <w:name w:val="rss-date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i/>
      <w:iCs/>
      <w:color w:val="777777"/>
      <w:sz w:val="24"/>
      <w:szCs w:val="24"/>
      <w:lang w:eastAsia="ru-RU"/>
    </w:rPr>
  </w:style>
  <w:style w:type="paragraph" w:customStyle="1" w:styleId="timesince1">
    <w:name w:val="timesince1"/>
    <w:basedOn w:val="a"/>
    <w:rsid w:val="00B25B4A"/>
    <w:pPr>
      <w:spacing w:before="45" w:after="45" w:line="240" w:lineRule="auto"/>
    </w:pPr>
    <w:rPr>
      <w:rFonts w:ascii="Times New Roman" w:eastAsia="Times New Roman" w:hAnsi="Times New Roman" w:cs="Times New Roman"/>
      <w:i/>
      <w:iCs/>
      <w:color w:val="777777"/>
      <w:sz w:val="24"/>
      <w:szCs w:val="24"/>
      <w:lang w:eastAsia="ru-RU"/>
    </w:rPr>
  </w:style>
  <w:style w:type="paragraph" w:customStyle="1" w:styleId="rsssummary1">
    <w:name w:val="rsssummary1"/>
    <w:basedOn w:val="a"/>
    <w:rsid w:val="00B25B4A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divider1">
    <w:name w:val="mm-divider1"/>
    <w:basedOn w:val="a"/>
    <w:rsid w:val="00B25B4A"/>
    <w:pPr>
      <w:spacing w:after="225" w:line="375" w:lineRule="atLeast"/>
      <w:ind w:firstLine="300"/>
    </w:pPr>
    <w:rPr>
      <w:rFonts w:ascii="Times New Roman" w:eastAsia="Times New Roman" w:hAnsi="Times New Roman" w:cs="Times New Roman"/>
      <w:caps/>
      <w:sz w:val="15"/>
      <w:szCs w:val="15"/>
      <w:lang w:eastAsia="ru-RU"/>
    </w:rPr>
  </w:style>
  <w:style w:type="paragraph" w:customStyle="1" w:styleId="mm-title1">
    <w:name w:val="mm-title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panel1">
    <w:name w:val="mm-panel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m-panel2">
    <w:name w:val="mm-panel2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m-navbar1">
    <w:name w:val="mm-navbar1"/>
    <w:basedOn w:val="a"/>
    <w:rsid w:val="00B25B4A"/>
    <w:pPr>
      <w:pBdr>
        <w:bottom w:val="single" w:sz="6" w:space="0" w:color="auto"/>
      </w:pBdr>
      <w:spacing w:after="0" w:line="300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m-next1">
    <w:name w:val="mm-next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inset1">
    <w:name w:val="mm-inset1"/>
    <w:basedOn w:val="a"/>
    <w:rsid w:val="00B25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insetli1">
    <w:name w:val="mm-inset&gt;li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spacer1">
    <w:name w:val="mm-spacer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fixeddivider1">
    <w:name w:val="mm-fixeddivider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breadcrumbs1">
    <w:name w:val="mm-breadcrumbs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breadcrumbs10">
    <w:name w:val="mm-breadcrumbs&gt;*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m-breadcrumbsa1">
    <w:name w:val="mm-breadcrumbs&gt;a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desc1">
    <w:name w:val="desc1"/>
    <w:basedOn w:val="a"/>
    <w:rsid w:val="00B25B4A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gallery-thumbnail-box1">
    <w:name w:val="ngg-gallery-thumbnail-box1"/>
    <w:basedOn w:val="a"/>
    <w:rsid w:val="00B25B4A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gallery-thumbnail1">
    <w:name w:val="ngg-gallery-thumbnail1"/>
    <w:basedOn w:val="a"/>
    <w:rsid w:val="00B25B4A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hd w:val="clear" w:color="auto" w:fill="FFFFFF"/>
      <w:spacing w:before="75" w:after="75" w:line="240" w:lineRule="auto"/>
      <w:ind w:lef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trigger1">
    <w:name w:val="ngg-trigger1"/>
    <w:basedOn w:val="a"/>
    <w:rsid w:val="00B25B4A"/>
    <w:pPr>
      <w:spacing w:after="225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g-trigger2">
    <w:name w:val="ngg-trigger2"/>
    <w:basedOn w:val="a"/>
    <w:rsid w:val="00B25B4A"/>
    <w:pPr>
      <w:spacing w:after="225" w:line="240" w:lineRule="auto"/>
      <w:ind w:left="72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next1">
    <w:name w:val="next1"/>
    <w:basedOn w:val="a0"/>
    <w:rsid w:val="00B25B4A"/>
    <w:rPr>
      <w:b/>
      <w:bCs/>
      <w:strike w:val="0"/>
      <w:dstrike w:val="0"/>
      <w:u w:val="none"/>
      <w:effect w:val="none"/>
      <w:bdr w:val="single" w:sz="6" w:space="2" w:color="DDDDDD" w:frame="1"/>
    </w:rPr>
  </w:style>
  <w:style w:type="character" w:customStyle="1" w:styleId="page-numbers1">
    <w:name w:val="page-numbers1"/>
    <w:basedOn w:val="a0"/>
    <w:rsid w:val="00B25B4A"/>
    <w:rPr>
      <w:b/>
      <w:bCs/>
      <w:strike w:val="0"/>
      <w:dstrike w:val="0"/>
      <w:u w:val="none"/>
      <w:effect w:val="none"/>
      <w:bdr w:val="single" w:sz="6" w:space="2" w:color="DDDDDD" w:frame="1"/>
    </w:rPr>
  </w:style>
  <w:style w:type="character" w:customStyle="1" w:styleId="prev1">
    <w:name w:val="prev1"/>
    <w:basedOn w:val="a0"/>
    <w:rsid w:val="00B25B4A"/>
    <w:rPr>
      <w:b/>
      <w:bCs/>
      <w:strike w:val="0"/>
      <w:dstrike w:val="0"/>
      <w:u w:val="none"/>
      <w:effect w:val="none"/>
      <w:bdr w:val="single" w:sz="6" w:space="2" w:color="DDDDDD" w:frame="1"/>
    </w:rPr>
  </w:style>
  <w:style w:type="character" w:customStyle="1" w:styleId="next2">
    <w:name w:val="next2"/>
    <w:basedOn w:val="a0"/>
    <w:rsid w:val="00B25B4A"/>
    <w:rPr>
      <w:b/>
      <w:bCs/>
      <w:strike w:val="0"/>
      <w:dstrike w:val="0"/>
      <w:u w:val="none"/>
      <w:effect w:val="none"/>
      <w:bdr w:val="single" w:sz="6" w:space="2" w:color="DDDDDD" w:frame="1"/>
      <w:shd w:val="clear" w:color="auto" w:fill="0066CC"/>
    </w:rPr>
  </w:style>
  <w:style w:type="character" w:customStyle="1" w:styleId="page-numbers2">
    <w:name w:val="page-numbers2"/>
    <w:basedOn w:val="a0"/>
    <w:rsid w:val="00B25B4A"/>
    <w:rPr>
      <w:b/>
      <w:bCs/>
      <w:strike w:val="0"/>
      <w:dstrike w:val="0"/>
      <w:u w:val="none"/>
      <w:effect w:val="none"/>
      <w:bdr w:val="single" w:sz="6" w:space="2" w:color="DDDDDD" w:frame="1"/>
      <w:shd w:val="clear" w:color="auto" w:fill="0066CC"/>
    </w:rPr>
  </w:style>
  <w:style w:type="character" w:customStyle="1" w:styleId="prev2">
    <w:name w:val="prev2"/>
    <w:basedOn w:val="a0"/>
    <w:rsid w:val="00B25B4A"/>
    <w:rPr>
      <w:b/>
      <w:bCs/>
      <w:strike w:val="0"/>
      <w:dstrike w:val="0"/>
      <w:u w:val="none"/>
      <w:effect w:val="none"/>
      <w:bdr w:val="single" w:sz="6" w:space="2" w:color="DDDDDD" w:frame="1"/>
      <w:shd w:val="clear" w:color="auto" w:fill="0066CC"/>
    </w:rPr>
  </w:style>
  <w:style w:type="character" w:customStyle="1" w:styleId="icon-bar2">
    <w:name w:val="icon-bar2"/>
    <w:basedOn w:val="a0"/>
    <w:rsid w:val="00B25B4A"/>
    <w:rPr>
      <w:vanish w:val="0"/>
      <w:webHidden w:val="0"/>
      <w:shd w:val="clear" w:color="auto" w:fill="FFFFFF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25B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25B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25B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25B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rrent">
    <w:name w:val="current"/>
    <w:basedOn w:val="a0"/>
    <w:rsid w:val="00B25B4A"/>
  </w:style>
  <w:style w:type="character" w:customStyle="1" w:styleId="post-date">
    <w:name w:val="post-date"/>
    <w:basedOn w:val="a0"/>
    <w:rsid w:val="00B25B4A"/>
  </w:style>
  <w:style w:type="character" w:customStyle="1" w:styleId="tag-link-count">
    <w:name w:val="tag-link-count"/>
    <w:basedOn w:val="a0"/>
    <w:rsid w:val="00B25B4A"/>
  </w:style>
  <w:style w:type="character" w:customStyle="1" w:styleId="fancy-ico">
    <w:name w:val="fancy-ico"/>
    <w:basedOn w:val="a0"/>
    <w:rsid w:val="00B25B4A"/>
  </w:style>
  <w:style w:type="paragraph" w:styleId="a8">
    <w:name w:val="Balloon Text"/>
    <w:basedOn w:val="a"/>
    <w:link w:val="a9"/>
    <w:uiPriority w:val="99"/>
    <w:semiHidden/>
    <w:unhideWhenUsed/>
    <w:rsid w:val="00B2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5B4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1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1A2D"/>
  </w:style>
  <w:style w:type="paragraph" w:styleId="ac">
    <w:name w:val="footer"/>
    <w:basedOn w:val="a"/>
    <w:link w:val="ad"/>
    <w:uiPriority w:val="99"/>
    <w:unhideWhenUsed/>
    <w:rsid w:val="00C1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1A2D"/>
  </w:style>
  <w:style w:type="paragraph" w:styleId="ae">
    <w:name w:val="List Paragraph"/>
    <w:basedOn w:val="a"/>
    <w:uiPriority w:val="34"/>
    <w:qFormat/>
    <w:rsid w:val="00A31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2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9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0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3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66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826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3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0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005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14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331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16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745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</w:div>
                      </w:divsChild>
                    </w:div>
                    <w:div w:id="31545446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033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979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2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932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483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29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277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3278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93067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36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608361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96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7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5879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0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13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6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72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957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6806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5553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0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523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5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8451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49455">
                  <w:marLeft w:val="0"/>
                  <w:marRight w:val="0"/>
                  <w:marTop w:val="0"/>
                  <w:marBottom w:val="0"/>
                  <w:divBdr>
                    <w:top w:val="single" w:sz="6" w:space="19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8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valyg.rimm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a-chinchi.tuva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1E9C-FA26-4220-A287-9908941F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6495</Words>
  <Characters>37028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2022</cp:lastModifiedBy>
  <cp:revision>33</cp:revision>
  <cp:lastPrinted>2020-09-28T03:03:00Z</cp:lastPrinted>
  <dcterms:created xsi:type="dcterms:W3CDTF">2017-09-24T13:25:00Z</dcterms:created>
  <dcterms:modified xsi:type="dcterms:W3CDTF">2022-09-22T02:37:00Z</dcterms:modified>
</cp:coreProperties>
</file>